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7E3A9087" w:rsidR="001E41F3" w:rsidRDefault="00B83A8D">
      <w:pPr>
        <w:pStyle w:val="CRCoverPage"/>
        <w:tabs>
          <w:tab w:val="right" w:pos="9639"/>
        </w:tabs>
        <w:spacing w:after="0"/>
        <w:rPr>
          <w:b/>
          <w:i/>
          <w:noProof/>
          <w:sz w:val="28"/>
        </w:rPr>
      </w:pPr>
      <w:r>
        <w:rPr>
          <w:b/>
        </w:rPr>
        <w:t>3GPP TSG-S</w:t>
      </w:r>
      <w:r w:rsidR="005F64FE" w:rsidRPr="005F64FE">
        <w:rPr>
          <w:b/>
        </w:rPr>
        <w:t xml:space="preserve">A WG2 Meeting </w:t>
      </w:r>
      <w:r w:rsidR="00B17642" w:rsidRPr="005F64FE">
        <w:rPr>
          <w:b/>
        </w:rPr>
        <w:t>#1</w:t>
      </w:r>
      <w:r w:rsidR="00B17642">
        <w:rPr>
          <w:b/>
        </w:rPr>
        <w:t>38E e-meeting</w:t>
      </w:r>
      <w:r w:rsidR="001E41F3">
        <w:rPr>
          <w:b/>
          <w:i/>
          <w:noProof/>
          <w:sz w:val="28"/>
        </w:rPr>
        <w:tab/>
      </w:r>
      <w:r w:rsidR="008E3F62">
        <w:rPr>
          <w:b/>
          <w:i/>
          <w:noProof/>
          <w:sz w:val="28"/>
        </w:rPr>
        <w:t>S2-2002882</w:t>
      </w:r>
    </w:p>
    <w:p w14:paraId="1B8E15FF" w14:textId="610CEE4E" w:rsidR="001E41F3" w:rsidRDefault="00B17642" w:rsidP="000D5F09">
      <w:pPr>
        <w:pStyle w:val="CRCoverPage"/>
        <w:tabs>
          <w:tab w:val="right" w:pos="9639"/>
        </w:tabs>
        <w:outlineLvl w:val="0"/>
        <w:rPr>
          <w:b/>
          <w:noProof/>
          <w:sz w:val="24"/>
        </w:rPr>
      </w:pPr>
      <w:r>
        <w:rPr>
          <w:b/>
          <w:noProof/>
          <w:sz w:val="24"/>
        </w:rPr>
        <w:t>Elbonia, April 20-24, 2020</w:t>
      </w:r>
      <w:r w:rsidR="000D5F09" w:rsidRPr="000D5F09">
        <w:rPr>
          <w:b/>
          <w:noProof/>
          <w:color w:val="0000FF"/>
        </w:rPr>
        <w:tab/>
        <w:t xml:space="preserve">(e-mail revision 1 of </w:t>
      </w:r>
      <w:r w:rsidR="008E3F62">
        <w:rPr>
          <w:b/>
          <w:i/>
          <w:noProof/>
          <w:color w:val="0000FF"/>
        </w:rPr>
        <w:t>S2-2001686</w:t>
      </w:r>
      <w:r w:rsidR="000D5F09" w:rsidRPr="000D5F09">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D07BA51" w:rsidR="001E41F3" w:rsidRPr="00410371" w:rsidRDefault="000D5F09" w:rsidP="00BF69A4">
            <w:pPr>
              <w:pStyle w:val="CRCoverPage"/>
              <w:spacing w:after="0"/>
              <w:rPr>
                <w:noProof/>
              </w:rPr>
            </w:pPr>
            <w:fldSimple w:instr=" DOCPROPERTY  Cr#  \* MERGEFORMAT ">
              <w:r w:rsidR="00F3687D">
                <w:rPr>
                  <w:b/>
                  <w:noProof/>
                  <w:sz w:val="28"/>
                </w:rPr>
                <w:t>3</w:t>
              </w:r>
              <w:r w:rsidR="002F4578">
                <w:rPr>
                  <w:b/>
                  <w:noProof/>
                  <w:sz w:val="28"/>
                </w:rPr>
                <w:t>58</w:t>
              </w:r>
              <w:r w:rsidR="00BF69A4">
                <w:rPr>
                  <w:b/>
                  <w:noProof/>
                  <w:sz w:val="28"/>
                </w:rPr>
                <w:t>3</w:t>
              </w:r>
            </w:fldSimple>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F0758D4" w:rsidR="001E41F3" w:rsidRPr="00410371" w:rsidRDefault="008E3F62" w:rsidP="004D4B82">
            <w:pPr>
              <w:pStyle w:val="CRCoverPage"/>
              <w:spacing w:after="0"/>
              <w:jc w:val="center"/>
              <w:rPr>
                <w:b/>
                <w:noProof/>
              </w:rPr>
            </w:pPr>
            <w:r>
              <w:rPr>
                <w:b/>
                <w:noProof/>
                <w:sz w:val="28"/>
              </w:rPr>
              <w:t>2</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8C9B8A3" w:rsidR="001E41F3" w:rsidRPr="00410371" w:rsidRDefault="000D5F09" w:rsidP="00F149B4">
            <w:pPr>
              <w:pStyle w:val="CRCoverPage"/>
              <w:spacing w:after="0"/>
              <w:jc w:val="center"/>
              <w:rPr>
                <w:noProof/>
                <w:sz w:val="28"/>
              </w:rPr>
            </w:pPr>
            <w:fldSimple w:instr=" DOCPROPERTY  Version  \* MERGEFORMAT ">
              <w:r w:rsidR="00565DFB">
                <w:rPr>
                  <w:b/>
                  <w:noProof/>
                  <w:sz w:val="28"/>
                </w:rPr>
                <w:t>1</w:t>
              </w:r>
              <w:r w:rsidR="00BF69A4">
                <w:rPr>
                  <w:b/>
                  <w:noProof/>
                  <w:sz w:val="28"/>
                </w:rPr>
                <w:t>6</w:t>
              </w:r>
              <w:r w:rsidR="0082437F">
                <w:rPr>
                  <w:b/>
                  <w:noProof/>
                  <w:sz w:val="28"/>
                </w:rPr>
                <w:t>.</w:t>
              </w:r>
              <w:r w:rsidR="00F149B4">
                <w:rPr>
                  <w:b/>
                  <w:noProof/>
                  <w:sz w:val="28"/>
                </w:rPr>
                <w:t>6</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EB46E1B" w:rsidR="001E41F3" w:rsidRDefault="0082437F" w:rsidP="00D91D52">
            <w:pPr>
              <w:pStyle w:val="CRCoverPage"/>
              <w:spacing w:after="0"/>
              <w:ind w:left="100"/>
              <w:rPr>
                <w:noProof/>
              </w:rPr>
            </w:pPr>
            <w:r>
              <w:t>2020-0</w:t>
            </w:r>
            <w:r w:rsidR="00D91D52">
              <w:t>4</w:t>
            </w:r>
            <w:r w:rsidR="00493535">
              <w:t>-</w:t>
            </w:r>
            <w:r w:rsidR="00D91D52">
              <w:t>09</w:t>
            </w:r>
            <w:bookmarkStart w:id="1" w:name="_GoBack"/>
            <w:bookmarkEnd w:id="1"/>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64C3096" w:rsidR="001E41F3" w:rsidRDefault="00241C5B" w:rsidP="005F64FE">
            <w:pPr>
              <w:pStyle w:val="CRCoverPage"/>
              <w:spacing w:after="0"/>
              <w:ind w:left="100"/>
              <w:rPr>
                <w:noProof/>
              </w:rPr>
            </w:pPr>
            <w:r>
              <w:t>Rel-1</w:t>
            </w:r>
            <w:r w:rsidR="00BF69A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6C07B" w14:textId="30C9D6A7" w:rsidR="00BF69A4" w:rsidRDefault="00BF69A4" w:rsidP="005E0EF1">
            <w:pPr>
              <w:pStyle w:val="CRCoverPage"/>
              <w:spacing w:after="0"/>
              <w:ind w:left="100"/>
              <w:rPr>
                <w:noProof/>
              </w:rPr>
            </w:pPr>
            <w:r>
              <w:rPr>
                <w:noProof/>
              </w:rPr>
              <w:t>Functionally (but not editorially), this CR is a mirror CR to CR 3582.</w:t>
            </w:r>
          </w:p>
          <w:p w14:paraId="37E275BD" w14:textId="77777777" w:rsidR="00BF69A4" w:rsidRDefault="00BF69A4" w:rsidP="005E0EF1">
            <w:pPr>
              <w:pStyle w:val="CRCoverPage"/>
              <w:spacing w:after="0"/>
              <w:ind w:left="100"/>
              <w:rPr>
                <w:noProof/>
              </w:rPr>
            </w:pPr>
          </w:p>
          <w:p w14:paraId="392EAF55" w14:textId="3317ECC1" w:rsidR="00BF69A4" w:rsidRDefault="00BF69A4" w:rsidP="005E0EF1">
            <w:pPr>
              <w:pStyle w:val="CRCoverPage"/>
              <w:spacing w:after="0"/>
              <w:ind w:left="100"/>
              <w:rPr>
                <w:noProof/>
              </w:rPr>
            </w:pPr>
            <w:r>
              <w:rPr>
                <w:noProof/>
              </w:rPr>
              <w:t>**********</w:t>
            </w:r>
          </w:p>
          <w:p w14:paraId="62C0805E" w14:textId="1BDE45F6"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w:t>
            </w:r>
            <w:r>
              <w:rPr>
                <w:noProof/>
              </w:rPr>
              <w:lastRenderedPageBreak/>
              <w:t xml:space="preserve">moving UE </w:t>
            </w:r>
            <w:r>
              <w:rPr>
                <w:noProof/>
              </w:rPr>
              <w:sym w:font="Wingdings" w:char="F0E0"/>
            </w:r>
            <w:r>
              <w:rPr>
                <w:noProof/>
              </w:rPr>
              <w:t xml:space="preserve"> This could be solved if the MME includes “last used cell ID” in the S1 paging to ALL eNBs (so that the eNB knows that it is not the last 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rsidP="002C1187">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F0888" w14:textId="77777777" w:rsidR="00746F68" w:rsidRDefault="00746F68" w:rsidP="00746F68">
            <w:pPr>
              <w:pStyle w:val="CRCoverPage"/>
              <w:spacing w:after="0"/>
              <w:rPr>
                <w:noProof/>
              </w:rPr>
            </w:pPr>
            <w:r>
              <w:rPr>
                <w:noProof/>
              </w:rPr>
              <w:t>Description of WUS added along with system aspects added in new section</w:t>
            </w:r>
          </w:p>
          <w:p w14:paraId="23172A84" w14:textId="77777777" w:rsidR="00746F68" w:rsidRDefault="00746F68" w:rsidP="00746F68">
            <w:pPr>
              <w:pStyle w:val="CRCoverPage"/>
              <w:spacing w:after="0"/>
              <w:rPr>
                <w:noProof/>
              </w:rPr>
            </w:pPr>
          </w:p>
          <w:p w14:paraId="4AC6CD03" w14:textId="77777777" w:rsidR="00746F68" w:rsidRDefault="00746F68" w:rsidP="00746F68">
            <w:pPr>
              <w:pStyle w:val="CRCoverPage"/>
              <w:spacing w:after="0"/>
              <w:rPr>
                <w:noProof/>
              </w:rPr>
            </w:pPr>
            <w:r>
              <w:rPr>
                <w:noProof/>
              </w:rPr>
              <w:t>Paging section updated so that, (at least for WUS UE) whenever the MME has the last used Cell ID, the MME sends it to the eNB in the S1-AP Paging message. In the Paging message, the MME uses the “Assistance Data for Paging” to convey the last used cell ID to the eNB. If the last used eNB did not send the “In</w:t>
            </w:r>
            <w:r w:rsidRPr="00F32326">
              <w:rPr>
                <w:rFonts w:cs="Arial"/>
                <w:lang w:eastAsia="ja-JP"/>
              </w:rPr>
              <w:t>formation on Recommended Cells and eNBs for Pagin</w:t>
            </w:r>
            <w:r>
              <w:rPr>
                <w:rFonts w:cs="Arial"/>
                <w:lang w:eastAsia="ja-JP"/>
              </w:rPr>
              <w:t>g”</w:t>
            </w:r>
            <w:r>
              <w:rPr>
                <w:noProof/>
              </w:rPr>
              <w:t>, but the last used eNB did send User Location Information in the S1 association release procedure, then the MME should use this ULI to create the “Assistance Data for Paging” and place it in the Paging message.</w:t>
            </w:r>
          </w:p>
          <w:p w14:paraId="47B3DBBC" w14:textId="77777777" w:rsidR="00746F68" w:rsidRDefault="00746F68" w:rsidP="00746F68">
            <w:pPr>
              <w:pStyle w:val="CRCoverPage"/>
              <w:spacing w:after="0"/>
              <w:rPr>
                <w:noProof/>
              </w:rPr>
            </w:pPr>
          </w:p>
          <w:p w14:paraId="5A01877F" w14:textId="77777777" w:rsidR="00746F68" w:rsidRDefault="00746F68" w:rsidP="00746F68">
            <w:pPr>
              <w:pStyle w:val="CRCoverPage"/>
              <w:spacing w:after="0"/>
              <w:rPr>
                <w:noProof/>
              </w:rPr>
            </w:pPr>
            <w:r>
              <w:rPr>
                <w:noProof/>
              </w:rPr>
              <w:t>The E-UTRAN CGI received in S1-AP Initial UE Message and Path Switch Request messages must not be used by the MME as this cell information would become unreliable following intra eNB mobility, and, the S1-AP Resume procedure does not (yet) carry location information.</w:t>
            </w:r>
          </w:p>
          <w:p w14:paraId="07B808EE" w14:textId="77777777" w:rsidR="00746F68" w:rsidRDefault="00746F68" w:rsidP="00746F68">
            <w:pPr>
              <w:pStyle w:val="CRCoverPage"/>
              <w:spacing w:after="0"/>
              <w:rPr>
                <w:noProof/>
              </w:rPr>
            </w:pPr>
          </w:p>
          <w:p w14:paraId="540058AC" w14:textId="3A3B3441" w:rsidR="001E41F3" w:rsidRDefault="00746F68" w:rsidP="00746F68">
            <w:pPr>
              <w:pStyle w:val="CRCoverPage"/>
              <w:spacing w:after="0"/>
              <w:rPr>
                <w:noProof/>
              </w:rPr>
            </w:pPr>
            <w:r w:rsidRPr="00746F68">
              <w:rPr>
                <w:noProof/>
              </w:rPr>
              <w:t>The eNB is specified to use the last used Cell ID to only send the WUS in that cell. If the MME does not send the last used Cell ID, WUS is sent in all the cells.</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265D573" w:rsidR="001E41F3" w:rsidRDefault="00746F68" w:rsidP="00746F68">
            <w:pPr>
              <w:pStyle w:val="CRCoverPage"/>
              <w:spacing w:after="0"/>
              <w:ind w:left="100"/>
              <w:rPr>
                <w:noProof/>
              </w:rPr>
            </w:pPr>
            <w:r>
              <w:rPr>
                <w:noProof/>
              </w:rPr>
              <w:t xml:space="preserve">4.3.21.4, </w:t>
            </w:r>
            <w:r w:rsidR="00EC7961">
              <w:rPr>
                <w:noProof/>
              </w:rPr>
              <w:t>5.3.4.3,</w:t>
            </w:r>
            <w:r w:rsidRPr="00990165">
              <w:t xml:space="preserve"> 5.3.4B.3</w:t>
            </w:r>
            <w:r>
              <w:t>,</w:t>
            </w:r>
            <w:r w:rsidR="00EC7961">
              <w:rPr>
                <w:noProof/>
              </w:rPr>
              <w:t xml:space="preserve"> </w:t>
            </w:r>
            <w:r>
              <w:rPr>
                <w:noProof/>
              </w:rPr>
              <w:t>5.7.2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7570370"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08A5E1C" w14:textId="0BA037B6" w:rsidR="0054665D" w:rsidRDefault="0054665D" w:rsidP="0054665D">
      <w:pPr>
        <w:rPr>
          <w:noProof/>
          <w:sz w:val="28"/>
        </w:rPr>
      </w:pPr>
    </w:p>
    <w:p w14:paraId="02010A8D" w14:textId="6C69F2E3" w:rsidR="0000736C" w:rsidRDefault="0000736C" w:rsidP="0000736C">
      <w:pPr>
        <w:rPr>
          <w:noProof/>
          <w:sz w:val="28"/>
        </w:rPr>
      </w:pPr>
      <w:r w:rsidRPr="001B365A">
        <w:rPr>
          <w:noProof/>
          <w:sz w:val="28"/>
        </w:rPr>
        <w:t>************ start of changes *************</w:t>
      </w:r>
    </w:p>
    <w:p w14:paraId="34A0398D" w14:textId="77777777" w:rsidR="001811BA" w:rsidRPr="001811BA" w:rsidRDefault="001811BA" w:rsidP="001811BA">
      <w:pPr>
        <w:pStyle w:val="Heading4"/>
      </w:pPr>
      <w:bookmarkStart w:id="3" w:name="_Toc27844109"/>
      <w:bookmarkStart w:id="4" w:name="_Toc36134267"/>
      <w:r w:rsidRPr="001811BA">
        <w:t>4.3.21.4</w:t>
      </w:r>
      <w:r w:rsidRPr="001811BA">
        <w:tab/>
        <w:t>Wake Up Signal Assistance</w:t>
      </w:r>
      <w:bookmarkEnd w:id="3"/>
      <w:bookmarkEnd w:id="4"/>
    </w:p>
    <w:p w14:paraId="506928B6" w14:textId="77777777" w:rsidR="001811BA" w:rsidRPr="001811BA" w:rsidRDefault="001811BA" w:rsidP="001811BA">
      <w:pPr>
        <w:pStyle w:val="Heading5"/>
        <w:rPr>
          <w:ins w:id="5" w:author="Pudney, Chris, Vodafone Group 33" w:date="2020-04-09T20:56:00Z"/>
          <w:noProof/>
        </w:rPr>
      </w:pPr>
      <w:ins w:id="6" w:author="Pudney, Chris, Vodafone Group 33" w:date="2020-04-09T20:56:00Z">
        <w:r w:rsidRPr="001811BA">
          <w:rPr>
            <w:noProof/>
          </w:rPr>
          <w:t>4.3.21.4.1</w:t>
        </w:r>
        <w:r w:rsidRPr="001811BA">
          <w:rPr>
            <w:noProof/>
          </w:rPr>
          <w:tab/>
          <w:t>General</w:t>
        </w:r>
      </w:ins>
    </w:p>
    <w:p w14:paraId="6D4BB644" w14:textId="77777777" w:rsidR="001811BA" w:rsidRPr="001811BA" w:rsidRDefault="001811BA" w:rsidP="001811BA">
      <w:pPr>
        <w:rPr>
          <w:ins w:id="7" w:author="Pudney, Chris, Vodafone Group 33" w:date="2020-04-09T20:56:00Z"/>
          <w:lang w:val="en-US"/>
          <w:rPrChange w:id="8" w:author="Pudney, Chris, Vodafone Group 33" w:date="2020-04-09T20:58:00Z">
            <w:rPr>
              <w:ins w:id="9" w:author="Pudney, Chris, Vodafone Group 33" w:date="2020-04-09T20:56:00Z"/>
              <w:lang w:val="en-US"/>
            </w:rPr>
          </w:rPrChange>
        </w:rPr>
      </w:pPr>
      <w:ins w:id="10" w:author="Pudney, Chris, Vodafone Group 33" w:date="2020-04-09T20:56:00Z">
        <w:r w:rsidRPr="001811BA">
          <w:rPr>
            <w:noProof/>
            <w:rPrChange w:id="11" w:author="Pudney, Chris, Vodafone Group 33" w:date="2020-04-09T20:58:00Z">
              <w:rPr>
                <w:noProof/>
              </w:rPr>
            </w:rPrChange>
          </w:rPr>
          <w:t xml:space="preserve">The RAN and UE may use a Wake Up Signal (WUS) to reduce the UE’s idle mode power consumption. The RAN sends the WUS shortly before the UE’s paging occasion. </w:t>
        </w:r>
        <w:r w:rsidRPr="001811BA">
          <w:rPr>
            <w:lang w:val="en-US"/>
            <w:rPrChange w:id="12" w:author="Pudney, Chris, Vodafone Group 33" w:date="2020-04-09T20:58:00Z">
              <w:rPr>
                <w:lang w:val="en-US"/>
              </w:rPr>
            </w:rPrChange>
          </w:rPr>
          <w:t xml:space="preserve">The WUS feature enables UEs to </w:t>
        </w:r>
        <w:r w:rsidRPr="001811BA">
          <w:rPr>
            <w:lang w:val="en-US"/>
            <w:rPrChange w:id="13" w:author="Pudney, Chris, Vodafone Group 33" w:date="2020-04-09T20:58:00Z">
              <w:rPr>
                <w:highlight w:val="green"/>
                <w:lang w:val="en-US"/>
              </w:rPr>
            </w:rPrChange>
          </w:rPr>
          <w:t>determine that in the paging occasions immediately following their WUS occasion they will not be paged if their WUS is not transmitted, or that they might be paged if their WUS is transmitted</w:t>
        </w:r>
        <w:r w:rsidRPr="001811BA">
          <w:rPr>
            <w:lang w:val="en-US"/>
            <w:rPrChange w:id="14" w:author="Pudney, Chris, Vodafone Group 33" w:date="2020-04-09T20:58:00Z">
              <w:rPr>
                <w:lang w:val="en-US"/>
              </w:rPr>
            </w:rPrChange>
          </w:rPr>
          <w:t xml:space="preserve"> (see TS 36.304 [34]).</w:t>
        </w:r>
      </w:ins>
    </w:p>
    <w:p w14:paraId="0C9C3AFA" w14:textId="77777777" w:rsidR="001811BA" w:rsidRPr="001811BA" w:rsidRDefault="001811BA" w:rsidP="001811BA">
      <w:pPr>
        <w:rPr>
          <w:ins w:id="15" w:author="Pudney, Chris, Vodafone Group 33" w:date="2020-04-09T20:56:00Z"/>
          <w:noProof/>
          <w:rPrChange w:id="16" w:author="Pudney, Chris, Vodafone Group 33" w:date="2020-04-09T20:58:00Z">
            <w:rPr>
              <w:ins w:id="17" w:author="Pudney, Chris, Vodafone Group 33" w:date="2020-04-09T20:56:00Z"/>
              <w:noProof/>
            </w:rPr>
          </w:rPrChange>
        </w:rPr>
      </w:pPr>
      <w:ins w:id="18" w:author="Pudney, Chris, Vodafone Group 33" w:date="2020-04-09T20:56:00Z">
        <w:r w:rsidRPr="001811BA">
          <w:rPr>
            <w:noProof/>
            <w:rPrChange w:id="19" w:author="Pudney, Chris, Vodafone Group 33" w:date="2020-04-09T20:58:00Z">
              <w:rPr>
                <w:noProof/>
              </w:rPr>
            </w:rPrChange>
          </w:rPr>
          <w:t>To avoid waking up UEs due to an MME paging other UEs across multiple cells (e.g. due to frequent UE mobility and/or for low paging latency services such as VoLTE), the use of WUS by the UE is restricted (in this release) to the cell in which the UE’s RRC connection was last released. The MME provides support to the E-UTRAN in determining that cell as described in clause 4.3.21.4.2.</w:t>
        </w:r>
      </w:ins>
    </w:p>
    <w:p w14:paraId="608F4E6D" w14:textId="77777777" w:rsidR="001811BA" w:rsidRPr="001811BA" w:rsidRDefault="001811BA" w:rsidP="001811BA">
      <w:pPr>
        <w:rPr>
          <w:ins w:id="20" w:author="Pudney, Chris, Vodafone Group 33" w:date="2020-04-09T20:56:00Z"/>
          <w:rPrChange w:id="21" w:author="Pudney, Chris, Vodafone Group 33" w:date="2020-04-09T20:58:00Z">
            <w:rPr>
              <w:ins w:id="22" w:author="Pudney, Chris, Vodafone Group 33" w:date="2020-04-09T20:56:00Z"/>
            </w:rPr>
          </w:rPrChange>
        </w:rPr>
      </w:pPr>
      <w:ins w:id="23" w:author="Pudney, Chris, Vodafone Group 33" w:date="2020-04-09T20:56:00Z">
        <w:r w:rsidRPr="001811BA">
          <w:rPr>
            <w:noProof/>
            <w:rPrChange w:id="24" w:author="Pudney, Chris, Vodafone Group 33" w:date="2020-04-09T20:58:00Z">
              <w:rPr>
                <w:noProof/>
              </w:rPr>
            </w:rPrChange>
          </w:rPr>
          <w:t xml:space="preserve">The MME can determine whether the UE is WUS capable from the </w:t>
        </w:r>
        <w:r w:rsidRPr="001811BA">
          <w:rPr>
            <w:rPrChange w:id="25" w:author="Pudney, Chris, Vodafone Group 33" w:date="2020-04-09T20:58:00Z">
              <w:rPr/>
            </w:rPrChange>
          </w:rPr>
          <w:t>UE Radio Capability for Paging Information stored in the MME for the UE’s current RAT.</w:t>
        </w:r>
      </w:ins>
    </w:p>
    <w:p w14:paraId="74C0A1FB" w14:textId="77777777" w:rsidR="001811BA" w:rsidRPr="001811BA" w:rsidRDefault="001811BA" w:rsidP="001811BA">
      <w:pPr>
        <w:pStyle w:val="NO"/>
        <w:rPr>
          <w:ins w:id="26" w:author="Pudney, Chris, Vodafone Group 33" w:date="2020-04-09T20:56:00Z"/>
          <w:noProof/>
          <w:rPrChange w:id="27" w:author="Pudney, Chris, Vodafone Group 33" w:date="2020-04-09T20:58:00Z">
            <w:rPr>
              <w:ins w:id="28" w:author="Pudney, Chris, Vodafone Group 33" w:date="2020-04-09T20:56:00Z"/>
              <w:noProof/>
            </w:rPr>
          </w:rPrChange>
        </w:rPr>
      </w:pPr>
      <w:ins w:id="29" w:author="Pudney, Chris, Vodafone Group 33" w:date="2020-04-09T20:56:00Z">
        <w:r w:rsidRPr="001811BA">
          <w:rPr>
            <w:noProof/>
            <w:rPrChange w:id="30" w:author="Pudney, Chris, Vodafone Group 33" w:date="2020-04-09T20:58:00Z">
              <w:rPr>
                <w:noProof/>
                <w:highlight w:val="yellow"/>
              </w:rPr>
            </w:rPrChange>
          </w:rPr>
          <w:t xml:space="preserve">NOTE: </w:t>
        </w:r>
        <w:r w:rsidRPr="001811BA">
          <w:rPr>
            <w:noProof/>
            <w:rPrChange w:id="31" w:author="Pudney, Chris, Vodafone Group 33" w:date="2020-04-09T20:58:00Z">
              <w:rPr>
                <w:noProof/>
                <w:highlight w:val="yellow"/>
              </w:rPr>
            </w:rPrChange>
          </w:rPr>
          <w:tab/>
          <w:t>This enables the MME to provide support to the E-UTRAN even if the UE’s UE Radio Capability for Paging Information was supplied by a legacy eNodeB.</w:t>
        </w:r>
      </w:ins>
    </w:p>
    <w:p w14:paraId="1D131A17" w14:textId="77777777" w:rsidR="001811BA" w:rsidRPr="001811BA" w:rsidRDefault="001811BA" w:rsidP="001811BA">
      <w:pPr>
        <w:rPr>
          <w:ins w:id="32" w:author="Pudney, Chris, Vodafone Group 33" w:date="2020-04-09T20:56:00Z"/>
          <w:rPrChange w:id="33" w:author="Pudney, Chris, Vodafone Group 33" w:date="2020-04-09T20:58:00Z">
            <w:rPr>
              <w:ins w:id="34" w:author="Pudney, Chris, Vodafone Group 33" w:date="2020-04-09T20:56:00Z"/>
            </w:rPr>
          </w:rPrChange>
        </w:rPr>
      </w:pPr>
      <w:ins w:id="35" w:author="Pudney, Chris, Vodafone Group 33" w:date="2020-04-09T20:56:00Z">
        <w:r w:rsidRPr="001811BA">
          <w:rPr>
            <w:noProof/>
            <w:rPrChange w:id="36" w:author="Pudney, Chris, Vodafone Group 33" w:date="2020-04-09T20:58:00Z">
              <w:rPr>
                <w:noProof/>
              </w:rPr>
            </w:rPrChange>
          </w:rPr>
          <w:t xml:space="preserve">The eNB informs the MME whether it supports WUS on a per RAT basis in the S1-AP S1 SETUP REQUEST and </w:t>
        </w:r>
        <w:r w:rsidRPr="001811BA">
          <w:rPr>
            <w:rPrChange w:id="37" w:author="Pudney, Chris, Vodafone Group 33" w:date="2020-04-09T20:58:00Z">
              <w:rPr/>
            </w:rPrChange>
          </w:rPr>
          <w:t>ENB CONFIGURATION UPDATE messages.</w:t>
        </w:r>
      </w:ins>
    </w:p>
    <w:p w14:paraId="00DC9A3C" w14:textId="77777777" w:rsidR="001811BA" w:rsidRPr="001811BA" w:rsidRDefault="001811BA" w:rsidP="001811BA">
      <w:pPr>
        <w:pStyle w:val="NO"/>
        <w:rPr>
          <w:ins w:id="38" w:author="Pudney, Chris, Vodafone Group 33" w:date="2020-04-09T20:56:00Z"/>
          <w:noProof/>
          <w:rPrChange w:id="39" w:author="Pudney, Chris, Vodafone Group 33" w:date="2020-04-09T20:58:00Z">
            <w:rPr>
              <w:ins w:id="40" w:author="Pudney, Chris, Vodafone Group 33" w:date="2020-04-09T20:56:00Z"/>
              <w:noProof/>
            </w:rPr>
          </w:rPrChange>
        </w:rPr>
      </w:pPr>
      <w:ins w:id="41" w:author="Pudney, Chris, Vodafone Group 33" w:date="2020-04-09T20:56:00Z">
        <w:r w:rsidRPr="001811BA">
          <w:rPr>
            <w:noProof/>
            <w:rPrChange w:id="42" w:author="Pudney, Chris, Vodafone Group 33" w:date="2020-04-09T20:58:00Z">
              <w:rPr>
                <w:noProof/>
                <w:highlight w:val="yellow"/>
              </w:rPr>
            </w:rPrChange>
          </w:rPr>
          <w:t xml:space="preserve">NOTE: </w:t>
        </w:r>
        <w:r w:rsidRPr="001811BA">
          <w:rPr>
            <w:noProof/>
            <w:rPrChange w:id="43" w:author="Pudney, Chris, Vodafone Group 33" w:date="2020-04-09T20:58:00Z">
              <w:rPr>
                <w:noProof/>
                <w:highlight w:val="yellow"/>
              </w:rPr>
            </w:rPrChange>
          </w:rPr>
          <w:tab/>
          <w:t>The knowledge of the E-UTRAN’s RAT’s support for WUS may enable the MME to reduce its processing load associated with the paging procedure.</w:t>
        </w:r>
      </w:ins>
    </w:p>
    <w:p w14:paraId="2A1593EA" w14:textId="77777777" w:rsidR="001811BA" w:rsidRPr="001811BA" w:rsidRDefault="001811BA" w:rsidP="001811BA">
      <w:pPr>
        <w:pStyle w:val="Heading5"/>
        <w:rPr>
          <w:ins w:id="44" w:author="Pudney, Chris, Vodafone Group 33" w:date="2020-04-09T20:56:00Z"/>
          <w:noProof/>
          <w:rPrChange w:id="45" w:author="Pudney, Chris, Vodafone Group 33" w:date="2020-04-09T20:58:00Z">
            <w:rPr>
              <w:ins w:id="46" w:author="Pudney, Chris, Vodafone Group 33" w:date="2020-04-09T20:56:00Z"/>
              <w:noProof/>
            </w:rPr>
          </w:rPrChange>
        </w:rPr>
      </w:pPr>
      <w:ins w:id="47" w:author="Pudney, Chris, Vodafone Group 33" w:date="2020-04-09T20:56:00Z">
        <w:r w:rsidRPr="001811BA">
          <w:rPr>
            <w:noProof/>
            <w:rPrChange w:id="48" w:author="Pudney, Chris, Vodafone Group 33" w:date="2020-04-09T20:58:00Z">
              <w:rPr>
                <w:noProof/>
              </w:rPr>
            </w:rPrChange>
          </w:rPr>
          <w:t>4.3.21.4.2</w:t>
        </w:r>
        <w:r w:rsidRPr="001811BA">
          <w:rPr>
            <w:noProof/>
            <w:rPrChange w:id="49" w:author="Pudney, Chris, Vodafone Group 33" w:date="2020-04-09T20:58:00Z">
              <w:rPr>
                <w:noProof/>
              </w:rPr>
            </w:rPrChange>
          </w:rPr>
          <w:tab/>
          <w:t xml:space="preserve">Last used Cell ID </w:t>
        </w:r>
      </w:ins>
    </w:p>
    <w:p w14:paraId="18D8409E" w14:textId="77777777" w:rsidR="001811BA" w:rsidRPr="001811BA" w:rsidRDefault="001811BA" w:rsidP="001811BA">
      <w:pPr>
        <w:rPr>
          <w:ins w:id="50" w:author="Pudney, Chris, Vodafone Group 33" w:date="2020-04-09T20:56:00Z"/>
          <w:noProof/>
          <w:rPrChange w:id="51" w:author="Pudney, Chris, Vodafone Group 33" w:date="2020-04-09T20:58:00Z">
            <w:rPr>
              <w:ins w:id="52" w:author="Pudney, Chris, Vodafone Group 33" w:date="2020-04-09T20:56:00Z"/>
              <w:noProof/>
            </w:rPr>
          </w:rPrChange>
        </w:rPr>
      </w:pPr>
      <w:ins w:id="53" w:author="Pudney, Chris, Vodafone Group 33" w:date="2020-04-09T20:56:00Z">
        <w:r w:rsidRPr="001811BA">
          <w:rPr>
            <w:noProof/>
            <w:rPrChange w:id="54" w:author="Pudney, Chris, Vodafone Group 33" w:date="2020-04-09T20:58:00Z">
              <w:rPr>
                <w:noProof/>
              </w:rPr>
            </w:rPrChange>
          </w:rPr>
          <w:t>To support WUS functionality, the MME shall send the UE’s last used cell ID in all S1-AP paging messages for WUS capable UEs in WUS capable cells whenever the MME has this information available.</w:t>
        </w:r>
      </w:ins>
    </w:p>
    <w:p w14:paraId="3B33ACC0" w14:textId="77777777" w:rsidR="001811BA" w:rsidRPr="001811BA" w:rsidRDefault="001811BA" w:rsidP="001811BA">
      <w:pPr>
        <w:rPr>
          <w:ins w:id="55" w:author="Pudney, Chris, Vodafone Group 33" w:date="2020-04-09T20:56:00Z"/>
          <w:noProof/>
          <w:rPrChange w:id="56" w:author="Pudney, Chris, Vodafone Group 33" w:date="2020-04-09T20:58:00Z">
            <w:rPr>
              <w:ins w:id="57" w:author="Pudney, Chris, Vodafone Group 33" w:date="2020-04-09T20:56:00Z"/>
              <w:noProof/>
            </w:rPr>
          </w:rPrChange>
        </w:rPr>
      </w:pPr>
      <w:ins w:id="58" w:author="Pudney, Chris, Vodafone Group 33" w:date="2020-04-09T20:56:00Z">
        <w:r w:rsidRPr="001811BA">
          <w:rPr>
            <w:noProof/>
            <w:rPrChange w:id="59" w:author="Pudney, Chris, Vodafone Group 33" w:date="2020-04-09T20:58:00Z">
              <w:rPr>
                <w:noProof/>
              </w:rPr>
            </w:rPrChange>
          </w:rPr>
          <w:t xml:space="preserve">In the S1-AP Paging message, the last used cell ID is sent in the </w:t>
        </w:r>
        <w:r w:rsidRPr="001811BA">
          <w:rPr>
            <w:rFonts w:cs="Arial"/>
            <w:i/>
            <w:lang w:eastAsia="zh-CN"/>
            <w:rPrChange w:id="60" w:author="Pudney, Chris, Vodafone Group 33" w:date="2020-04-09T20:58:00Z">
              <w:rPr>
                <w:rFonts w:cs="Arial"/>
                <w:i/>
                <w:lang w:eastAsia="zh-CN"/>
              </w:rPr>
            </w:rPrChange>
          </w:rPr>
          <w:t>Assistance Data for Recommended Cells IE</w:t>
        </w:r>
        <w:r w:rsidRPr="001811BA">
          <w:rPr>
            <w:noProof/>
            <w:rPrChange w:id="61" w:author="Pudney, Chris, Vodafone Group 33" w:date="2020-04-09T20:58:00Z">
              <w:rPr>
                <w:noProof/>
              </w:rPr>
            </w:rPrChange>
          </w:rPr>
          <w:t xml:space="preserve"> within the </w:t>
        </w:r>
        <w:r w:rsidRPr="001811BA">
          <w:rPr>
            <w:i/>
            <w:noProof/>
            <w:rPrChange w:id="62" w:author="Pudney, Chris, Vodafone Group 33" w:date="2020-04-09T20:58:00Z">
              <w:rPr>
                <w:i/>
                <w:noProof/>
              </w:rPr>
            </w:rPrChange>
          </w:rPr>
          <w:t>Assistance Data for Paging</w:t>
        </w:r>
        <w:r w:rsidRPr="001811BA">
          <w:rPr>
            <w:noProof/>
            <w:rPrChange w:id="63" w:author="Pudney, Chris, Vodafone Group 33" w:date="2020-04-09T20:58:00Z">
              <w:rPr>
                <w:noProof/>
              </w:rPr>
            </w:rPrChange>
          </w:rPr>
          <w:t xml:space="preserve"> information element. If the MME received the </w:t>
        </w:r>
        <w:r w:rsidRPr="001811BA">
          <w:rPr>
            <w:i/>
            <w:lang w:eastAsia="ja-JP"/>
            <w:rPrChange w:id="64" w:author="Pudney, Chris, Vodafone Group 33" w:date="2020-04-09T20:58:00Z">
              <w:rPr>
                <w:i/>
                <w:lang w:eastAsia="ja-JP"/>
              </w:rPr>
            </w:rPrChange>
          </w:rPr>
          <w:t xml:space="preserve">Information on Recommended Cells and eNBs for Paging </w:t>
        </w:r>
        <w:r w:rsidRPr="001811BA">
          <w:rPr>
            <w:lang w:eastAsia="ja-JP"/>
            <w:rPrChange w:id="65" w:author="Pudney, Chris, Vodafone Group 33" w:date="2020-04-09T20:58:00Z">
              <w:rPr>
                <w:lang w:eastAsia="ja-JP"/>
              </w:rPr>
            </w:rPrChange>
          </w:rPr>
          <w:t>information element (which contains the</w:t>
        </w:r>
        <w:r w:rsidRPr="001811BA">
          <w:rPr>
            <w:i/>
            <w:lang w:eastAsia="ja-JP"/>
            <w:rPrChange w:id="66" w:author="Pudney, Chris, Vodafone Group 33" w:date="2020-04-09T20:58:00Z">
              <w:rPr>
                <w:i/>
                <w:lang w:eastAsia="ja-JP"/>
              </w:rPr>
            </w:rPrChange>
          </w:rPr>
          <w:t xml:space="preserve"> </w:t>
        </w:r>
        <w:r w:rsidRPr="001811BA">
          <w:rPr>
            <w:rFonts w:cs="Arial"/>
            <w:i/>
            <w:lang w:eastAsia="zh-CN"/>
            <w:rPrChange w:id="67" w:author="Pudney, Chris, Vodafone Group 33" w:date="2020-04-09T20:58:00Z">
              <w:rPr>
                <w:rFonts w:cs="Arial"/>
                <w:i/>
                <w:lang w:eastAsia="zh-CN"/>
              </w:rPr>
            </w:rPrChange>
          </w:rPr>
          <w:t>Recommended Cells for Paging</w:t>
        </w:r>
        <w:r w:rsidRPr="001811BA">
          <w:rPr>
            <w:lang w:eastAsia="ja-JP"/>
            <w:rPrChange w:id="68" w:author="Pudney, Chris, Vodafone Group 33" w:date="2020-04-09T20:58:00Z">
              <w:rPr>
                <w:lang w:eastAsia="ja-JP"/>
              </w:rPr>
            </w:rPrChange>
          </w:rPr>
          <w:t xml:space="preserve"> IE) during the release of the UE’s last S1-AP association (e.g. in the UE CONTEXT RELEASE COMPLETE, UE CONTEXT SUSPEND REQUEST) then the MME shall copy the </w:t>
        </w:r>
        <w:r w:rsidRPr="001811BA">
          <w:rPr>
            <w:rFonts w:cs="Arial"/>
            <w:i/>
            <w:lang w:eastAsia="zh-CN"/>
            <w:rPrChange w:id="69" w:author="Pudney, Chris, Vodafone Group 33" w:date="2020-04-09T20:58:00Z">
              <w:rPr>
                <w:rFonts w:cs="Arial"/>
                <w:i/>
                <w:lang w:eastAsia="zh-CN"/>
              </w:rPr>
            </w:rPrChange>
          </w:rPr>
          <w:t>Recommended Cells for Paging</w:t>
        </w:r>
        <w:r w:rsidRPr="001811BA">
          <w:rPr>
            <w:lang w:eastAsia="ja-JP"/>
            <w:rPrChange w:id="70" w:author="Pudney, Chris, Vodafone Group 33" w:date="2020-04-09T20:58:00Z">
              <w:rPr>
                <w:lang w:eastAsia="ja-JP"/>
              </w:rPr>
            </w:rPrChange>
          </w:rPr>
          <w:t xml:space="preserve"> </w:t>
        </w:r>
        <w:r w:rsidRPr="001811BA">
          <w:rPr>
            <w:noProof/>
            <w:rPrChange w:id="71" w:author="Pudney, Chris, Vodafone Group 33" w:date="2020-04-09T20:58:00Z">
              <w:rPr>
                <w:noProof/>
              </w:rPr>
            </w:rPrChange>
          </w:rPr>
          <w:t>into the</w:t>
        </w:r>
        <w:r w:rsidRPr="001811BA">
          <w:rPr>
            <w:i/>
            <w:noProof/>
            <w:rPrChange w:id="72" w:author="Pudney, Chris, Vodafone Group 33" w:date="2020-04-09T20:58:00Z">
              <w:rPr>
                <w:i/>
                <w:noProof/>
              </w:rPr>
            </w:rPrChange>
          </w:rPr>
          <w:t xml:space="preserve"> </w:t>
        </w:r>
        <w:r w:rsidRPr="001811BA">
          <w:rPr>
            <w:rFonts w:cs="Arial"/>
            <w:i/>
            <w:lang w:eastAsia="zh-CN"/>
            <w:rPrChange w:id="73" w:author="Pudney, Chris, Vodafone Group 33" w:date="2020-04-09T20:58:00Z">
              <w:rPr>
                <w:rFonts w:cs="Arial"/>
                <w:i/>
                <w:lang w:eastAsia="zh-CN"/>
              </w:rPr>
            </w:rPrChange>
          </w:rPr>
          <w:t>Assistance Data for Recommended Cells IE</w:t>
        </w:r>
        <w:r w:rsidRPr="001811BA">
          <w:rPr>
            <w:noProof/>
            <w:rPrChange w:id="74" w:author="Pudney, Chris, Vodafone Group 33" w:date="2020-04-09T20:58:00Z">
              <w:rPr>
                <w:noProof/>
              </w:rPr>
            </w:rPrChange>
          </w:rPr>
          <w:t xml:space="preserve"> in the S1-AP Paging message. If the MME did not receive the </w:t>
        </w:r>
        <w:r w:rsidRPr="001811BA">
          <w:rPr>
            <w:i/>
            <w:lang w:eastAsia="ja-JP"/>
            <w:rPrChange w:id="75" w:author="Pudney, Chris, Vodafone Group 33" w:date="2020-04-09T20:58:00Z">
              <w:rPr>
                <w:i/>
                <w:lang w:eastAsia="ja-JP"/>
              </w:rPr>
            </w:rPrChange>
          </w:rPr>
          <w:t>Information on Recommended Cells and eNBs for Paging</w:t>
        </w:r>
        <w:r w:rsidRPr="001811BA">
          <w:rPr>
            <w:noProof/>
            <w:rPrChange w:id="76" w:author="Pudney, Chris, Vodafone Group 33" w:date="2020-04-09T20:58:00Z">
              <w:rPr>
                <w:noProof/>
              </w:rPr>
            </w:rPrChange>
          </w:rPr>
          <w:t xml:space="preserve"> IE but did receive the </w:t>
        </w:r>
        <w:r w:rsidRPr="001811BA">
          <w:rPr>
            <w:i/>
            <w:noProof/>
            <w:rPrChange w:id="77" w:author="Pudney, Chris, Vodafone Group 33" w:date="2020-04-09T20:58:00Z">
              <w:rPr>
                <w:i/>
                <w:noProof/>
              </w:rPr>
            </w:rPrChange>
          </w:rPr>
          <w:t>User Location Information</w:t>
        </w:r>
        <w:r w:rsidRPr="001811BA">
          <w:rPr>
            <w:noProof/>
            <w:rPrChange w:id="78" w:author="Pudney, Chris, Vodafone Group 33" w:date="2020-04-09T20:58:00Z">
              <w:rPr>
                <w:noProof/>
              </w:rPr>
            </w:rPrChange>
          </w:rPr>
          <w:t xml:space="preserve"> IE</w:t>
        </w:r>
        <w:r w:rsidRPr="001811BA">
          <w:rPr>
            <w:lang w:eastAsia="ja-JP"/>
            <w:rPrChange w:id="79" w:author="Pudney, Chris, Vodafone Group 33" w:date="2020-04-09T20:58:00Z">
              <w:rPr>
                <w:lang w:eastAsia="ja-JP"/>
              </w:rPr>
            </w:rPrChange>
          </w:rPr>
          <w:t xml:space="preserve"> </w:t>
        </w:r>
        <w:r w:rsidRPr="001811BA">
          <w:rPr>
            <w:lang w:eastAsia="ja-JP"/>
            <w:rPrChange w:id="80" w:author="Pudney, Chris, Vodafone Group 33" w:date="2020-04-09T20:58:00Z">
              <w:rPr>
                <w:highlight w:val="yellow"/>
                <w:lang w:eastAsia="ja-JP"/>
              </w:rPr>
            </w:rPrChange>
          </w:rPr>
          <w:t>or the</w:t>
        </w:r>
        <w:r w:rsidRPr="001811BA">
          <w:rPr>
            <w:lang w:eastAsia="ja-JP"/>
            <w:rPrChange w:id="81" w:author="Pudney, Chris, Vodafone Group 33" w:date="2020-04-09T20:58:00Z">
              <w:rPr>
                <w:lang w:eastAsia="ja-JP"/>
              </w:rPr>
            </w:rPrChange>
          </w:rPr>
          <w:t xml:space="preserve"> </w:t>
        </w:r>
        <w:r w:rsidRPr="001811BA">
          <w:rPr>
            <w:rPrChange w:id="82" w:author="Pudney, Chris, Vodafone Group 33" w:date="2020-04-09T20:58:00Z">
              <w:rPr>
                <w:highlight w:val="cyan"/>
              </w:rPr>
            </w:rPrChange>
          </w:rPr>
          <w:t>Information for Enhanced Coverage</w:t>
        </w:r>
        <w:r w:rsidRPr="001811BA">
          <w:rPr>
            <w:lang w:eastAsia="ja-JP"/>
            <w:rPrChange w:id="83" w:author="Pudney, Chris, Vodafone Group 33" w:date="2020-04-09T20:58:00Z">
              <w:rPr>
                <w:lang w:eastAsia="ja-JP"/>
              </w:rPr>
            </w:rPrChange>
          </w:rPr>
          <w:t xml:space="preserve"> during the release of the UE’s last S1-AP association then the MME shall use </w:t>
        </w:r>
        <w:r w:rsidRPr="001811BA">
          <w:rPr>
            <w:lang w:eastAsia="ja-JP"/>
            <w:rPrChange w:id="84" w:author="Pudney, Chris, Vodafone Group 33" w:date="2020-04-09T20:58:00Z">
              <w:rPr>
                <w:highlight w:val="yellow"/>
                <w:lang w:eastAsia="ja-JP"/>
              </w:rPr>
            </w:rPrChange>
          </w:rPr>
          <w:t>that information</w:t>
        </w:r>
        <w:r w:rsidRPr="001811BA">
          <w:rPr>
            <w:lang w:eastAsia="ja-JP"/>
            <w:rPrChange w:id="85" w:author="Pudney, Chris, Vodafone Group 33" w:date="2020-04-09T20:58:00Z">
              <w:rPr>
                <w:lang w:eastAsia="ja-JP"/>
              </w:rPr>
            </w:rPrChange>
          </w:rPr>
          <w:t xml:space="preserve"> to create an </w:t>
        </w:r>
        <w:r w:rsidRPr="001811BA">
          <w:rPr>
            <w:rFonts w:cs="Arial"/>
            <w:i/>
            <w:lang w:eastAsia="zh-CN"/>
            <w:rPrChange w:id="86" w:author="Pudney, Chris, Vodafone Group 33" w:date="2020-04-09T20:58:00Z">
              <w:rPr>
                <w:rFonts w:cs="Arial"/>
                <w:i/>
                <w:lang w:eastAsia="zh-CN"/>
              </w:rPr>
            </w:rPrChange>
          </w:rPr>
          <w:t>Assistance Data for Recommended Cells</w:t>
        </w:r>
        <w:r w:rsidRPr="001811BA">
          <w:rPr>
            <w:noProof/>
            <w:rPrChange w:id="87" w:author="Pudney, Chris, Vodafone Group 33" w:date="2020-04-09T20:58:00Z">
              <w:rPr>
                <w:noProof/>
              </w:rPr>
            </w:rPrChange>
          </w:rPr>
          <w:t xml:space="preserve"> information element </w:t>
        </w:r>
        <w:r w:rsidRPr="001811BA">
          <w:rPr>
            <w:noProof/>
            <w:rPrChange w:id="88" w:author="Pudney, Chris, Vodafone Group 33" w:date="2020-04-09T20:58:00Z">
              <w:rPr>
                <w:noProof/>
                <w:highlight w:val="yellow"/>
              </w:rPr>
            </w:rPrChange>
          </w:rPr>
          <w:t>that contains the UE’s last used cell ID</w:t>
        </w:r>
        <w:r w:rsidRPr="001811BA">
          <w:rPr>
            <w:noProof/>
            <w:rPrChange w:id="89" w:author="Pudney, Chris, Vodafone Group 33" w:date="2020-04-09T20:58:00Z">
              <w:rPr>
                <w:noProof/>
              </w:rPr>
            </w:rPrChange>
          </w:rPr>
          <w:t>.</w:t>
        </w:r>
      </w:ins>
    </w:p>
    <w:p w14:paraId="48771E8C" w14:textId="77777777" w:rsidR="001811BA" w:rsidRPr="001811BA" w:rsidRDefault="001811BA" w:rsidP="001811BA">
      <w:pPr>
        <w:pStyle w:val="NO"/>
        <w:rPr>
          <w:ins w:id="90" w:author="Pudney, Chris, Vodafone Group 33" w:date="2020-04-09T20:56:00Z"/>
          <w:noProof/>
          <w:rPrChange w:id="91" w:author="Pudney, Chris, Vodafone Group 33" w:date="2020-04-09T20:58:00Z">
            <w:rPr>
              <w:ins w:id="92" w:author="Pudney, Chris, Vodafone Group 33" w:date="2020-04-09T20:56:00Z"/>
              <w:noProof/>
            </w:rPr>
          </w:rPrChange>
        </w:rPr>
      </w:pPr>
      <w:ins w:id="93" w:author="Pudney, Chris, Vodafone Group 33" w:date="2020-04-09T20:56:00Z">
        <w:r w:rsidRPr="001811BA">
          <w:rPr>
            <w:noProof/>
            <w:rPrChange w:id="94" w:author="Pudney, Chris, Vodafone Group 33" w:date="2020-04-09T20:58:00Z">
              <w:rPr>
                <w:noProof/>
              </w:rPr>
            </w:rPrChange>
          </w:rPr>
          <w:t>NOTE:</w:t>
        </w:r>
        <w:r w:rsidRPr="001811BA">
          <w:rPr>
            <w:noProof/>
            <w:rPrChange w:id="95" w:author="Pudney, Chris, Vodafone Group 33" w:date="2020-04-09T20:58:00Z">
              <w:rPr>
                <w:noProof/>
              </w:rPr>
            </w:rPrChange>
          </w:rPr>
          <w:tab/>
          <w:t xml:space="preserve">As intra-eNB handovers are not normally reported to the MME, and the S1-AP UE CONTEXT RESUME REQUEST does not contain any information on the UE’s location, it is not reliable for the MME to use the </w:t>
        </w:r>
        <w:r w:rsidRPr="001811BA">
          <w:rPr>
            <w:i/>
            <w:noProof/>
            <w:rPrChange w:id="96" w:author="Pudney, Chris, Vodafone Group 33" w:date="2020-04-09T20:58:00Z">
              <w:rPr>
                <w:i/>
                <w:noProof/>
              </w:rPr>
            </w:rPrChange>
          </w:rPr>
          <w:t xml:space="preserve">E-UTRAN CGI </w:t>
        </w:r>
        <w:r w:rsidRPr="001811BA">
          <w:rPr>
            <w:noProof/>
            <w:rPrChange w:id="97" w:author="Pudney, Chris, Vodafone Group 33" w:date="2020-04-09T20:58:00Z">
              <w:rPr>
                <w:noProof/>
              </w:rPr>
            </w:rPrChange>
          </w:rPr>
          <w:t>IE to determine the last used cell ID.</w:t>
        </w:r>
      </w:ins>
    </w:p>
    <w:p w14:paraId="1CDBCC75" w14:textId="77777777" w:rsidR="001811BA" w:rsidRDefault="001811BA" w:rsidP="001811BA">
      <w:pPr>
        <w:rPr>
          <w:ins w:id="98" w:author="Pudney, Chris, Vodafone Group 33" w:date="2020-04-09T20:56:00Z"/>
          <w:noProof/>
        </w:rPr>
      </w:pPr>
      <w:ins w:id="99" w:author="Pudney, Chris, Vodafone Group 33" w:date="2020-04-09T20:56:00Z">
        <w:r w:rsidRPr="001811BA">
          <w:rPr>
            <w:noProof/>
            <w:rPrChange w:id="100" w:author="Pudney, Chris, Vodafone Group 33" w:date="2020-04-09T20:58:00Z">
              <w:rPr>
                <w:noProof/>
              </w:rPr>
            </w:rPrChange>
          </w:rPr>
          <w:t xml:space="preserve">To ensure that only upto date information is used for WUS paging the MME shall (at least for WUS capable UEs) record whether or not the </w:t>
        </w:r>
        <w:r w:rsidRPr="001811BA">
          <w:rPr>
            <w:i/>
            <w:lang w:eastAsia="ja-JP"/>
            <w:rPrChange w:id="101" w:author="Pudney, Chris, Vodafone Group 33" w:date="2020-04-09T20:58:00Z">
              <w:rPr>
                <w:i/>
                <w:lang w:eastAsia="ja-JP"/>
              </w:rPr>
            </w:rPrChange>
          </w:rPr>
          <w:t>Information on Recommended Cells and eNBs for Paging</w:t>
        </w:r>
        <w:r w:rsidRPr="001811BA">
          <w:rPr>
            <w:lang w:eastAsia="ja-JP"/>
            <w:rPrChange w:id="102" w:author="Pudney, Chris, Vodafone Group 33" w:date="2020-04-09T20:58:00Z">
              <w:rPr>
                <w:lang w:eastAsia="ja-JP"/>
              </w:rPr>
            </w:rPrChange>
          </w:rPr>
          <w:t xml:space="preserve"> IE was received during the release of the UE’s last S1-AP association, record </w:t>
        </w:r>
        <w:r w:rsidRPr="001811BA">
          <w:rPr>
            <w:noProof/>
            <w:rPrChange w:id="103" w:author="Pudney, Chris, Vodafone Group 33" w:date="2020-04-09T20:58:00Z">
              <w:rPr>
                <w:noProof/>
              </w:rPr>
            </w:rPrChange>
          </w:rPr>
          <w:t xml:space="preserve">whether or not the </w:t>
        </w:r>
        <w:r w:rsidRPr="001811BA">
          <w:rPr>
            <w:i/>
            <w:noProof/>
            <w:rPrChange w:id="104" w:author="Pudney, Chris, Vodafone Group 33" w:date="2020-04-09T20:58:00Z">
              <w:rPr>
                <w:i/>
                <w:noProof/>
              </w:rPr>
            </w:rPrChange>
          </w:rPr>
          <w:t>User Location Information</w:t>
        </w:r>
        <w:r w:rsidRPr="001811BA">
          <w:rPr>
            <w:lang w:eastAsia="ja-JP"/>
            <w:rPrChange w:id="105" w:author="Pudney, Chris, Vodafone Group 33" w:date="2020-04-09T20:58:00Z">
              <w:rPr>
                <w:lang w:eastAsia="ja-JP"/>
              </w:rPr>
            </w:rPrChange>
          </w:rPr>
          <w:t xml:space="preserve"> IE was received during the release of the UE’s last S1-AP association</w:t>
        </w:r>
        <w:r w:rsidRPr="001811BA">
          <w:rPr>
            <w:lang w:eastAsia="ja-JP"/>
            <w:rPrChange w:id="106" w:author="Pudney, Chris, Vodafone Group 33" w:date="2020-04-09T20:58:00Z">
              <w:rPr>
                <w:highlight w:val="yellow"/>
                <w:lang w:eastAsia="ja-JP"/>
              </w:rPr>
            </w:rPrChange>
          </w:rPr>
          <w:t xml:space="preserve">, and record </w:t>
        </w:r>
        <w:r w:rsidRPr="001811BA">
          <w:rPr>
            <w:noProof/>
            <w:rPrChange w:id="107" w:author="Pudney, Chris, Vodafone Group 33" w:date="2020-04-09T20:58:00Z">
              <w:rPr>
                <w:noProof/>
                <w:highlight w:val="yellow"/>
              </w:rPr>
            </w:rPrChange>
          </w:rPr>
          <w:t xml:space="preserve">whether or not the </w:t>
        </w:r>
        <w:r w:rsidRPr="001811BA">
          <w:rPr>
            <w:rPrChange w:id="108" w:author="Pudney, Chris, Vodafone Group 33" w:date="2020-04-09T20:58:00Z">
              <w:rPr>
                <w:highlight w:val="cyan"/>
              </w:rPr>
            </w:rPrChange>
          </w:rPr>
          <w:t>Information for Enhanced Coverage</w:t>
        </w:r>
        <w:r w:rsidRPr="001811BA">
          <w:rPr>
            <w:lang w:eastAsia="ja-JP"/>
            <w:rPrChange w:id="109" w:author="Pudney, Chris, Vodafone Group 33" w:date="2020-04-09T20:58:00Z">
              <w:rPr>
                <w:highlight w:val="yellow"/>
                <w:lang w:eastAsia="ja-JP"/>
              </w:rPr>
            </w:rPrChange>
          </w:rPr>
          <w:t xml:space="preserve"> was received during the release of the UE’s last S1-AP association.</w:t>
        </w:r>
      </w:ins>
    </w:p>
    <w:p w14:paraId="6382F926" w14:textId="38752098" w:rsidR="001811BA" w:rsidRDefault="001811BA" w:rsidP="001811BA">
      <w:pPr>
        <w:pStyle w:val="Heading5"/>
        <w:rPr>
          <w:ins w:id="110" w:author="Pudney, Chris, Vodafone Group 33" w:date="2020-04-09T20:56:00Z"/>
        </w:rPr>
        <w:pPrChange w:id="111" w:author="Pudney, Chris, Vodafone Group 33" w:date="2020-04-09T20:57:00Z">
          <w:pPr/>
        </w:pPrChange>
      </w:pPr>
      <w:ins w:id="112" w:author="Pudney, Chris, Vodafone Group 33" w:date="2020-04-09T20:56:00Z">
        <w:r>
          <w:rPr>
            <w:noProof/>
          </w:rPr>
          <w:t>4.3.21.4.</w:t>
        </w:r>
      </w:ins>
      <w:ins w:id="113" w:author="Pudney, Chris, Vodafone Group 33" w:date="2020-04-09T20:57:00Z">
        <w:r>
          <w:rPr>
            <w:noProof/>
          </w:rPr>
          <w:t>3</w:t>
        </w:r>
      </w:ins>
      <w:ins w:id="114" w:author="Pudney, Chris, Vodafone Group 33" w:date="2020-04-09T20:56:00Z">
        <w:r>
          <w:rPr>
            <w:noProof/>
          </w:rPr>
          <w:tab/>
        </w:r>
      </w:ins>
      <w:ins w:id="115" w:author="Pudney, Chris, Vodafone Group 33" w:date="2020-04-09T20:57:00Z">
        <w:r>
          <w:rPr>
            <w:noProof/>
          </w:rPr>
          <w:t>Group Wake Up Signal</w:t>
        </w:r>
      </w:ins>
    </w:p>
    <w:p w14:paraId="01CC9C6F" w14:textId="62A2C01C" w:rsidR="001811BA" w:rsidRDefault="001811BA" w:rsidP="001811BA">
      <w:r>
        <w:t xml:space="preserve">To support the </w:t>
      </w:r>
      <w:ins w:id="116" w:author="Pudney, Chris, Vodafone Group 33" w:date="2020-04-09T20:57:00Z">
        <w:r>
          <w:t xml:space="preserve">Group </w:t>
        </w:r>
      </w:ins>
      <w:r>
        <w:t>Wake Up Signal</w:t>
      </w:r>
      <w:ins w:id="117" w:author="Pudney, Chris, Vodafone Group 33" w:date="2020-04-09T20:57:00Z">
        <w:r>
          <w:t xml:space="preserve"> feature</w:t>
        </w:r>
      </w:ins>
      <w:del w:id="118" w:author="Pudney, Chris, Vodafone Group 33" w:date="2020-04-09T20:57:00Z">
        <w:r w:rsidDel="001811BA">
          <w:delText xml:space="preserve"> (WUS)</w:delText>
        </w:r>
      </w:del>
      <w:r>
        <w:t>, the WUS Assistance Information is used by the eNB to help determine the WUS group used when paging the UE (see TS 36.300 [5]).</w:t>
      </w:r>
    </w:p>
    <w:p w14:paraId="219A095F" w14:textId="77777777" w:rsidR="001811BA" w:rsidRDefault="001811BA" w:rsidP="001811BA">
      <w:r>
        <w:t>The content of the WUS Assistance Information consists of the paging probability information. The paging probability information provides a metric on the probability of a UE receiving a paging message based on, e.g., statistical information.</w:t>
      </w:r>
    </w:p>
    <w:p w14:paraId="2D663A16" w14:textId="77777777" w:rsidR="001811BA" w:rsidRDefault="001811BA" w:rsidP="001811BA">
      <w:r>
        <w:t>The UE may in the Attach Request message provide its capability to support WUS Assistance Information. If WUS Assistance Information is supported, then the UE in the Attach Request or Tracking Area Update message may provide the additional UE paging probability information. The MME may use the UE provided paging probability, local configuration and/or previous statistical information for the UE, when determining the WUS Assistance Information. If the UE supports WUS Assistance Information, the MME may assign WUS Assistance Information to the UE, even when the UE has not provided the additional UE paging probability information.</w:t>
      </w:r>
    </w:p>
    <w:p w14:paraId="45CF2DCA" w14:textId="77777777" w:rsidR="001811BA" w:rsidRDefault="001811BA" w:rsidP="001811BA">
      <w:r>
        <w:t>If the MME has determined WUS Assistance Information for the UE, the MME provides it to the UE in every Attach Accept and/or Tracking Area Update message. The MME stores the WUS Assistance Information parameter in the MM context and provides it to the eNB when paging the UE.</w:t>
      </w:r>
    </w:p>
    <w:p w14:paraId="381C8962" w14:textId="77777777" w:rsidR="001811BA" w:rsidRDefault="001811BA" w:rsidP="001811BA">
      <w:r>
        <w:t>UE and MME shall not include WUS Assistance Information in Emergency Attach Request/Attach Accept and in Tracking Area Update/Tracking Area Update Accept messages if the UE has an active emergency PDN connection.</w:t>
      </w:r>
    </w:p>
    <w:p w14:paraId="3797E168" w14:textId="0A10E99D" w:rsidR="001811BA" w:rsidRDefault="001811BA" w:rsidP="0000736C">
      <w:pPr>
        <w:rPr>
          <w:noProof/>
          <w:sz w:val="28"/>
        </w:rPr>
      </w:pPr>
    </w:p>
    <w:p w14:paraId="34D8E380" w14:textId="77777777" w:rsidR="0000736C" w:rsidRDefault="0000736C" w:rsidP="000D5F09">
      <w:pPr>
        <w:jc w:val="center"/>
        <w:rPr>
          <w:noProof/>
          <w:sz w:val="28"/>
        </w:rPr>
      </w:pPr>
      <w:r>
        <w:rPr>
          <w:noProof/>
          <w:sz w:val="28"/>
        </w:rPr>
        <w:t>******* next changes ****************</w:t>
      </w:r>
    </w:p>
    <w:p w14:paraId="4A785F6E" w14:textId="77777777" w:rsidR="00EC7961" w:rsidRDefault="00EC7961" w:rsidP="0082437F">
      <w:pPr>
        <w:pStyle w:val="Heading4"/>
      </w:pPr>
      <w:bookmarkStart w:id="119" w:name="_Toc19114739"/>
      <w:bookmarkStart w:id="120" w:name="_Toc27843465"/>
    </w:p>
    <w:p w14:paraId="50A7C174" w14:textId="77777777" w:rsidR="001811BA" w:rsidRPr="00990165" w:rsidRDefault="001811BA" w:rsidP="001811BA">
      <w:pPr>
        <w:pStyle w:val="Heading4"/>
      </w:pPr>
      <w:bookmarkStart w:id="121" w:name="_Toc19171956"/>
      <w:bookmarkStart w:id="122" w:name="_Toc27844247"/>
      <w:bookmarkStart w:id="123" w:name="_Toc36134405"/>
      <w:r w:rsidRPr="00990165">
        <w:t>5.3.4.3</w:t>
      </w:r>
      <w:r w:rsidRPr="00990165">
        <w:tab/>
        <w:t>Network Triggered Service Request</w:t>
      </w:r>
      <w:bookmarkEnd w:id="121"/>
      <w:bookmarkEnd w:id="122"/>
      <w:bookmarkEnd w:id="123"/>
    </w:p>
    <w:bookmarkStart w:id="124" w:name="_MON_1303769170"/>
    <w:bookmarkEnd w:id="124"/>
    <w:p w14:paraId="4EB569FD" w14:textId="77777777" w:rsidR="001811BA" w:rsidRPr="00990165" w:rsidRDefault="001811BA" w:rsidP="001811BA">
      <w:pPr>
        <w:pStyle w:val="TH"/>
      </w:pPr>
      <w:r w:rsidRPr="00990165">
        <w:object w:dxaOrig="9194" w:dyaOrig="5009" w14:anchorId="263B6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1pt;height:235.5pt" o:ole="">
            <v:imagedata r:id="rId15" o:title=""/>
          </v:shape>
          <o:OLEObject Type="Embed" ProgID="Word.Picture.8" ShapeID="_x0000_i1028" DrawAspect="Content" ObjectID="_1647972533" r:id="rId16"/>
        </w:object>
      </w:r>
    </w:p>
    <w:p w14:paraId="20AFE980" w14:textId="77777777" w:rsidR="001811BA" w:rsidRPr="00990165" w:rsidRDefault="001811BA" w:rsidP="001811BA">
      <w:pPr>
        <w:pStyle w:val="TF"/>
      </w:pPr>
      <w:r w:rsidRPr="00990165">
        <w:t>Figure 5.3.4.3-1: Network triggered Service Request procedure</w:t>
      </w:r>
    </w:p>
    <w:p w14:paraId="179D9E22" w14:textId="77777777" w:rsidR="001811BA" w:rsidRPr="00990165" w:rsidRDefault="001811BA" w:rsidP="001811BA">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4C82E89" w14:textId="77777777" w:rsidR="001811BA" w:rsidRPr="00990165" w:rsidRDefault="001811BA" w:rsidP="001811BA">
      <w:r w:rsidRPr="00990165">
        <w:t>If the MME wishes to use the Control Plane CIoT EPS Optimisation for mobile terminating services, then the procedure of clause 5.3.4B.3 is used to replace the procedure of this clause.</w:t>
      </w:r>
    </w:p>
    <w:p w14:paraId="5EADE960" w14:textId="77777777" w:rsidR="001811BA" w:rsidRPr="00990165" w:rsidRDefault="001811BA" w:rsidP="001811BA">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0DEFD23" w14:textId="77777777" w:rsidR="001811BA" w:rsidRPr="00990165" w:rsidRDefault="001811BA" w:rsidP="001811BA">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5A20BD2" w14:textId="77777777" w:rsidR="001811BA" w:rsidRPr="00990165" w:rsidRDefault="001811BA" w:rsidP="001811BA">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04AC448B" w14:textId="77777777" w:rsidR="001811BA" w:rsidRPr="00990165" w:rsidRDefault="001811BA" w:rsidP="001811BA">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5FCE4663" w14:textId="77777777" w:rsidR="001811BA" w:rsidRPr="00990165" w:rsidRDefault="001811BA" w:rsidP="001811BA">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76F1F28" w14:textId="77777777" w:rsidR="001811BA" w:rsidRPr="00990165" w:rsidRDefault="001811BA" w:rsidP="001811BA">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4D0AF72E" w14:textId="77777777" w:rsidR="001811BA" w:rsidRPr="00990165" w:rsidRDefault="001811BA" w:rsidP="001811BA">
      <w:pPr>
        <w:pStyle w:val="B1"/>
      </w:pPr>
      <w:r w:rsidRPr="00990165">
        <w:tab/>
        <w:t>If the Serving GW receives additional downlink data packets/control signalling for this UE before the expiry of the timer, the Serving GW does not restart this timer.</w:t>
      </w:r>
    </w:p>
    <w:p w14:paraId="38B97BA6" w14:textId="77777777" w:rsidR="001811BA" w:rsidRPr="00990165" w:rsidRDefault="001811BA" w:rsidP="001811BA">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C96446" w14:textId="77777777" w:rsidR="001811BA" w:rsidRPr="00990165" w:rsidRDefault="001811BA" w:rsidP="001811BA">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F18AA85" w14:textId="77777777" w:rsidR="001811BA" w:rsidRPr="00990165" w:rsidRDefault="001811BA" w:rsidP="001811BA">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00528909" w14:textId="77777777" w:rsidR="001811BA" w:rsidRPr="00990165" w:rsidRDefault="001811BA" w:rsidP="001811BA">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95FD424" w14:textId="77777777" w:rsidR="001811BA" w:rsidRPr="00990165" w:rsidRDefault="001811BA" w:rsidP="001811BA">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C5A59EB" w14:textId="77777777" w:rsidR="001811BA" w:rsidRPr="00990165" w:rsidRDefault="001811BA" w:rsidP="001811BA">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13889B9" w14:textId="77777777" w:rsidR="001811BA" w:rsidRPr="00990165" w:rsidRDefault="001811BA" w:rsidP="001811BA">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1087A10" w14:textId="77777777" w:rsidR="001811BA" w:rsidRPr="00990165" w:rsidRDefault="001811BA" w:rsidP="001811BA">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D3F9B51" w14:textId="77777777" w:rsidR="001811BA" w:rsidRPr="00990165" w:rsidRDefault="001811BA" w:rsidP="001811BA">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C3654A9" w14:textId="77777777" w:rsidR="001811BA" w:rsidRPr="00990165" w:rsidRDefault="001811BA" w:rsidP="001811BA">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6B5A8FE3" w14:textId="77777777" w:rsidR="001811BA" w:rsidRPr="00990165" w:rsidRDefault="001811BA" w:rsidP="001811BA">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C4EF606" w14:textId="77777777" w:rsidR="001811BA" w:rsidRPr="00990165" w:rsidRDefault="001811BA" w:rsidP="001811BA">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4F6CC99C" w14:textId="77777777" w:rsidR="001811BA" w:rsidRDefault="001811BA" w:rsidP="001811BA">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1AC5B5D" w14:textId="77777777" w:rsidR="001811BA" w:rsidRPr="00990165" w:rsidRDefault="00EC7961" w:rsidP="001811BA">
      <w:pPr>
        <w:pStyle w:val="B1"/>
      </w:pPr>
      <w:r w:rsidRPr="00990165">
        <w:t>3a.</w:t>
      </w:r>
      <w:r w:rsidRPr="00990165">
        <w:tab/>
      </w:r>
      <w:r w:rsidR="001811BA" w:rsidRPr="00990165">
        <w:t>If the UE is registered in the MME and considered reachable for paging, the MME sends a Paging message (NAS ID for paging, TAI(s), UE identity based DRX index, Paging DRX length, list of CSG IDs for paging, Paging Priority indication</w:t>
      </w:r>
      <w:r w:rsidR="001811BA">
        <w:t>, Enhanced Coverage Restricted, CE mode B Restricted,</w:t>
      </w:r>
      <w:r>
        <w:t xml:space="preserve"> </w:t>
      </w:r>
      <w:ins w:id="125" w:author="Pudney, Chris, Vodafone Group 23" w:date="2020-01-16T08:37:00Z">
        <w:r w:rsidRPr="005A455D">
          <w:rPr>
            <w:rPrChange w:id="126" w:author="Pudney, Chris, Vodafone Group 23" w:date="2020-01-16T03:18:00Z">
              <w:rPr>
                <w:i/>
              </w:rPr>
            </w:rPrChange>
          </w:rPr>
          <w:t>Assistance Data for Recommended Cell</w:t>
        </w:r>
        <w:r>
          <w:t xml:space="preserve">s, </w:t>
        </w:r>
      </w:ins>
      <w:r w:rsidR="001811BA">
        <w:t>WUS Assistance Information</w:t>
      </w:r>
      <w:r w:rsidR="001811BA" w:rsidRPr="00990165">
        <w:t>) to each eNodeB belonging to the tracking area(s) in which the UE is registered. The step is described in detail in TS</w:t>
      </w:r>
      <w:r w:rsidR="001811BA">
        <w:t> </w:t>
      </w:r>
      <w:r w:rsidR="001811BA" w:rsidRPr="00990165">
        <w:t>36.300</w:t>
      </w:r>
      <w:r w:rsidR="001811BA">
        <w:t> </w:t>
      </w:r>
      <w:r w:rsidR="001811BA" w:rsidRPr="00990165">
        <w:t>[5] and TS</w:t>
      </w:r>
      <w:r w:rsidR="001811BA">
        <w:t> </w:t>
      </w:r>
      <w:r w:rsidR="001811BA" w:rsidRPr="00990165">
        <w:t>36.413</w:t>
      </w:r>
      <w:r w:rsidR="001811BA">
        <w:t> </w:t>
      </w:r>
      <w:r w:rsidR="001811BA" w:rsidRPr="00990165">
        <w:t>[36]. Steps 3-4 are omitted if the MME already has a signalling connection over S1-MME towards the UE but the S1-U tunnel has not yet been established.</w:t>
      </w:r>
    </w:p>
    <w:p w14:paraId="6C39CA63" w14:textId="77777777" w:rsidR="001811BA" w:rsidRPr="00990165" w:rsidRDefault="001811BA" w:rsidP="001811BA">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00161C5F" w14:textId="77777777" w:rsidR="001811BA" w:rsidRPr="00990165" w:rsidRDefault="001811BA" w:rsidP="001811BA">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6B4B2B45" w14:textId="77777777" w:rsidR="001811BA" w:rsidRPr="00990165" w:rsidRDefault="001811BA" w:rsidP="001811BA">
      <w:pPr>
        <w:pStyle w:val="B1"/>
      </w:pPr>
      <w:r w:rsidRPr="00990165">
        <w:tab/>
        <w:t>Paging priority indication is included only:</w:t>
      </w:r>
    </w:p>
    <w:p w14:paraId="3DC7F034" w14:textId="77777777" w:rsidR="001811BA" w:rsidRPr="00990165" w:rsidRDefault="001811BA" w:rsidP="001811BA">
      <w:pPr>
        <w:pStyle w:val="B2"/>
      </w:pPr>
      <w:r w:rsidRPr="00990165">
        <w:t>-</w:t>
      </w:r>
      <w:r w:rsidRPr="00990165">
        <w:tab/>
        <w:t>if the MME receives a Downlink Data Notification or Create Bearer Request with an ARP priority level associated with MPS or other priority services, as configured by the operator.</w:t>
      </w:r>
    </w:p>
    <w:p w14:paraId="3A56BF00" w14:textId="77777777" w:rsidR="001811BA" w:rsidRPr="00990165" w:rsidRDefault="001811BA" w:rsidP="001811BA">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CEA411D" w14:textId="77777777" w:rsidR="001811BA" w:rsidRPr="00990165" w:rsidRDefault="001811BA" w:rsidP="001811BA">
      <w:pPr>
        <w:pStyle w:val="B2"/>
      </w:pPr>
      <w:r w:rsidRPr="00990165">
        <w:tab/>
        <w:t>During a congestion situation the eNodeB may prioritise the paging of UEs according to the Paging Priority indications.</w:t>
      </w:r>
    </w:p>
    <w:p w14:paraId="31D0AE68" w14:textId="77777777" w:rsidR="001811BA" w:rsidRPr="00990165" w:rsidRDefault="001811BA" w:rsidP="001811BA">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DBFA074" w14:textId="77777777" w:rsidR="001811BA" w:rsidRPr="00990165" w:rsidRDefault="001811BA" w:rsidP="001811BA">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B7B3F5C" w14:textId="77777777" w:rsidR="001811BA" w:rsidRPr="00990165" w:rsidRDefault="001811BA" w:rsidP="001811BA">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23A6F42" w14:textId="77777777" w:rsidR="001811BA" w:rsidRPr="00990165" w:rsidRDefault="001811BA" w:rsidP="001811BA">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6CB11B8" w14:textId="77777777" w:rsidR="001811BA" w:rsidRPr="00990165" w:rsidRDefault="001811BA" w:rsidP="001811BA">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3773720C" w14:textId="77777777" w:rsidR="001811BA" w:rsidRPr="00990165" w:rsidRDefault="001811BA" w:rsidP="001811BA">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2EB04A8" w14:textId="77777777" w:rsidR="001811BA" w:rsidRPr="00990165" w:rsidRDefault="001811BA" w:rsidP="001811BA">
      <w:pPr>
        <w:pStyle w:val="B2"/>
      </w:pPr>
      <w:r w:rsidRPr="00990165">
        <w:t>-</w:t>
      </w:r>
      <w:r w:rsidRPr="00990165">
        <w:tab/>
        <w:t>paging retransmission scheme (e.g. how frequently the paging is repeated or with what time interval);</w:t>
      </w:r>
    </w:p>
    <w:p w14:paraId="6D1E9A1D" w14:textId="77777777" w:rsidR="001811BA" w:rsidRPr="00990165" w:rsidRDefault="001811BA" w:rsidP="001811BA">
      <w:pPr>
        <w:pStyle w:val="B2"/>
      </w:pPr>
      <w:r w:rsidRPr="00990165">
        <w:t>-</w:t>
      </w:r>
      <w:r w:rsidRPr="00990165">
        <w:tab/>
        <w:t>determining whether to send the Paging message to the eNodeBs during certain MME high load conditions;</w:t>
      </w:r>
    </w:p>
    <w:p w14:paraId="4A0B38C1" w14:textId="77777777" w:rsidR="001811BA" w:rsidRPr="00990165" w:rsidRDefault="001811BA" w:rsidP="001811BA">
      <w:pPr>
        <w:pStyle w:val="B2"/>
      </w:pPr>
      <w:r w:rsidRPr="00990165">
        <w:t>-</w:t>
      </w:r>
      <w:r w:rsidRPr="00990165">
        <w:tab/>
        <w:t>whether to apply sub-area based paging (e.g. first page in the last known ECGI or TA and retransmission in all registered TAs).</w:t>
      </w:r>
    </w:p>
    <w:p w14:paraId="2B8D2572" w14:textId="77777777" w:rsidR="001811BA" w:rsidRPr="00990165" w:rsidRDefault="001811BA" w:rsidP="001811BA">
      <w:pPr>
        <w:pStyle w:val="B1"/>
      </w:pPr>
      <w:r w:rsidRPr="00990165">
        <w:tab/>
        <w:t>If extended idle mode DRX was enabled in the UE, the MME may additionally take into account the Paging Time Window length for paging retransmission schemes.</w:t>
      </w:r>
    </w:p>
    <w:p w14:paraId="2EBC83FF" w14:textId="77777777" w:rsidR="00EC7961" w:rsidRPr="00990165" w:rsidRDefault="00EC7961" w:rsidP="00EC7961">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1209173" w14:textId="51BFBEAE" w:rsidR="00EC7961" w:rsidRPr="00990165" w:rsidRDefault="00EC7961" w:rsidP="00EC7961">
      <w:pPr>
        <w:pStyle w:val="B1"/>
      </w:pPr>
      <w:r w:rsidRPr="00990165">
        <w:tab/>
        <w:t xml:space="preserve">The MME and the E-UTRAN may support further paging optimisations in order to reduce the </w:t>
      </w:r>
      <w:ins w:id="127" w:author="Pudney, Chris, Vodafone Group 23" w:date="2020-01-17T01:20:00Z">
        <w:r w:rsidR="001A041F" w:rsidRPr="00274890">
          <w:t>UE power consumption,</w:t>
        </w:r>
      </w:ins>
      <w:r w:rsidR="001A041F">
        <w:t xml:space="preserve"> </w:t>
      </w:r>
      <w:r w:rsidRPr="00990165">
        <w:t>signalling load and the network resources used to successfully page a UE by one or several following means:</w:t>
      </w:r>
    </w:p>
    <w:p w14:paraId="6646F989" w14:textId="77777777" w:rsidR="001811BA" w:rsidRPr="00990165" w:rsidRDefault="00EC7961" w:rsidP="001811BA">
      <w:pPr>
        <w:pStyle w:val="B2"/>
      </w:pPr>
      <w:r w:rsidRPr="00990165">
        <w:t>-</w:t>
      </w:r>
      <w:r w:rsidRPr="00990165">
        <w:tab/>
      </w:r>
      <w:r w:rsidR="001811BA" w:rsidRPr="00990165">
        <w:t>by the MME implementating specific paging strategies (e.g. the S1 Paging message is sent to the eNB that served the UE last);</w:t>
      </w:r>
    </w:p>
    <w:p w14:paraId="4BDFF2C8" w14:textId="77777777" w:rsidR="001811BA" w:rsidRPr="00990165" w:rsidRDefault="001811BA" w:rsidP="001811BA">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5CE8AC88" w14:textId="5BE4741A" w:rsidR="001A041F" w:rsidRPr="00274890" w:rsidRDefault="001A041F" w:rsidP="001811BA">
      <w:pPr>
        <w:pStyle w:val="B2"/>
      </w:pPr>
      <w:ins w:id="128" w:author="Pudney, Chris, Vodafone Group 23" w:date="2020-01-17T01:21:00Z">
        <w:r w:rsidRPr="00274890">
          <w:t>-</w:t>
        </w:r>
        <w:r w:rsidRPr="00274890">
          <w:tab/>
          <w:t xml:space="preserve">by the MME providing support </w:t>
        </w:r>
      </w:ins>
      <w:ins w:id="129" w:author="Pudney, Chris, Vodafone Group 23" w:date="2020-01-17T01:24:00Z">
        <w:r w:rsidRPr="00274890">
          <w:t>for the E-UTRAN</w:t>
        </w:r>
      </w:ins>
      <w:ins w:id="130" w:author="Pudney, Chris, Vodafone Group 23" w:date="2020-01-17T01:25:00Z">
        <w:r w:rsidRPr="00274890">
          <w:t xml:space="preserve">’s Wake Up Signal (see </w:t>
        </w:r>
        <w:r w:rsidRPr="00274890">
          <w:rPr>
            <w:noProof/>
          </w:rPr>
          <w:t>see clause 4.3.21.4)</w:t>
        </w:r>
      </w:ins>
      <w:ins w:id="131" w:author="Pudney, Chris, Vodafone Group 23" w:date="2020-01-17T05:13:00Z">
        <w:r>
          <w:rPr>
            <w:noProof/>
          </w:rPr>
          <w:t>;</w:t>
        </w:r>
      </w:ins>
    </w:p>
    <w:p w14:paraId="12729470" w14:textId="77777777" w:rsidR="001811BA" w:rsidRPr="00990165" w:rsidRDefault="00EC7961" w:rsidP="001811BA">
      <w:pPr>
        <w:pStyle w:val="B2"/>
      </w:pPr>
      <w:r w:rsidRPr="00990165">
        <w:t>-</w:t>
      </w:r>
      <w:r w:rsidRPr="00990165">
        <w:tab/>
      </w:r>
      <w:r w:rsidR="001811BA" w:rsidRPr="00990165">
        <w:t>by the E-UTRAN considering the Paging Attempt Count Information provided by the MME at paging.</w:t>
      </w:r>
    </w:p>
    <w:p w14:paraId="50B5451C" w14:textId="77777777" w:rsidR="001811BA" w:rsidRPr="00990165" w:rsidRDefault="001811BA" w:rsidP="001811BA">
      <w:pPr>
        <w:pStyle w:val="B1"/>
      </w:pPr>
      <w:r w:rsidRPr="00990165">
        <w:tab/>
        <w:t>When implementing such optimisations/strategies, the MME shall take into account any PSM active timer and the DRX interval for the UE.</w:t>
      </w:r>
    </w:p>
    <w:p w14:paraId="55291465" w14:textId="77777777" w:rsidR="001811BA" w:rsidRDefault="001811BA" w:rsidP="001811BA">
      <w:pPr>
        <w:pStyle w:val="B1"/>
      </w:pPr>
      <w:r>
        <w:tab/>
        <w:t>The MME shall ensure that the correct Paging DRX Length is provided based on the accepted UE Specific DRX of the current RAT.</w:t>
      </w:r>
    </w:p>
    <w:p w14:paraId="24003CA3" w14:textId="77777777" w:rsidR="001811BA" w:rsidRPr="00990165" w:rsidRDefault="001811BA" w:rsidP="001811BA">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822F9CE" w14:textId="77777777" w:rsidR="001811BA" w:rsidRPr="00990165" w:rsidRDefault="001811BA" w:rsidP="001811BA">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276FF274" w14:textId="67B47ED5" w:rsidR="00EC7961" w:rsidRDefault="00EC7961" w:rsidP="001811BA">
      <w:pPr>
        <w:pStyle w:val="B2"/>
        <w:ind w:left="568"/>
      </w:pPr>
      <w:r w:rsidRPr="00990165">
        <w:tab/>
      </w:r>
      <w:ins w:id="132" w:author="Pudney, Chris, Vodafone Group 23" w:date="2020-01-17T05:14:00Z">
        <w:r w:rsidR="001A041F">
          <w:rPr>
            <w:noProof/>
          </w:rPr>
          <w:t>At least when paging a UE that supports WUS in an eNB and RAT that supports WUS, the</w:t>
        </w:r>
        <w:r w:rsidR="001A041F" w:rsidRPr="00F01932">
          <w:rPr>
            <w:noProof/>
          </w:rPr>
          <w:t xml:space="preserve"> MME shall send the UE’s last used cell ID </w:t>
        </w:r>
        <w:r w:rsidR="001A041F">
          <w:rPr>
            <w:noProof/>
          </w:rPr>
          <w:t>with</w:t>
        </w:r>
        <w:r w:rsidR="001A041F" w:rsidRPr="00F01932">
          <w:rPr>
            <w:noProof/>
          </w:rPr>
          <w:t xml:space="preserve">in </w:t>
        </w:r>
        <w:r w:rsidR="001A041F">
          <w:rPr>
            <w:noProof/>
          </w:rPr>
          <w:t xml:space="preserve">the </w:t>
        </w:r>
        <w:r w:rsidR="001A041F" w:rsidRPr="00CB5B25">
          <w:t>Assistance Data for Recommended Cells</w:t>
        </w:r>
        <w:r w:rsidR="001A041F">
          <w:rPr>
            <w:i/>
          </w:rPr>
          <w:t xml:space="preserve"> </w:t>
        </w:r>
        <w:r w:rsidR="001A041F" w:rsidRPr="00CB5B25">
          <w:t xml:space="preserve">IE </w:t>
        </w:r>
        <w:r w:rsidR="001A041F">
          <w:rPr>
            <w:noProof/>
          </w:rPr>
          <w:t>in all S1-AP P</w:t>
        </w:r>
        <w:r w:rsidR="001A041F" w:rsidRPr="00F01932">
          <w:rPr>
            <w:noProof/>
          </w:rPr>
          <w:t xml:space="preserve">aging messages for </w:t>
        </w:r>
        <w:r w:rsidR="001A041F">
          <w:rPr>
            <w:noProof/>
          </w:rPr>
          <w:t xml:space="preserve">that UE </w:t>
        </w:r>
        <w:r w:rsidR="001A041F" w:rsidRPr="00F01932">
          <w:rPr>
            <w:noProof/>
          </w:rPr>
          <w:t xml:space="preserve">whenever the MME has </w:t>
        </w:r>
        <w:r w:rsidR="001A041F">
          <w:rPr>
            <w:noProof/>
          </w:rPr>
          <w:t xml:space="preserve">last used cell ID </w:t>
        </w:r>
        <w:r w:rsidR="001A041F" w:rsidRPr="00F01932">
          <w:rPr>
            <w:noProof/>
          </w:rPr>
          <w:t>information availabl</w:t>
        </w:r>
        <w:r w:rsidR="001A041F">
          <w:rPr>
            <w:noProof/>
          </w:rPr>
          <w:t>e (see clause 4.3.21.4.2).</w:t>
        </w:r>
      </w:ins>
    </w:p>
    <w:p w14:paraId="4E80283D" w14:textId="77777777" w:rsidR="001811BA" w:rsidRPr="00990165" w:rsidRDefault="001811BA" w:rsidP="001811BA">
      <w:pPr>
        <w:pStyle w:val="B1"/>
      </w:pPr>
      <w:r w:rsidRPr="00990165">
        <w:t>The MME may include in the S1AP Paging message(s) the paging attempt count information. The paging attempt count information shall be the same for all eNBs selected by the MME for paging.</w:t>
      </w:r>
    </w:p>
    <w:p w14:paraId="25948CBF" w14:textId="77777777" w:rsidR="001811BA" w:rsidRDefault="001811BA" w:rsidP="001811BA">
      <w:pPr>
        <w:pStyle w:val="B1"/>
      </w:pPr>
      <w:r>
        <w:tab/>
        <w:t>The MME may include in the S1AP Paging message(s) the WUS Assistance Information, if available.</w:t>
      </w:r>
    </w:p>
    <w:p w14:paraId="4EE83408" w14:textId="77777777" w:rsidR="001811BA" w:rsidRPr="00990165" w:rsidRDefault="001811BA" w:rsidP="001811BA">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3D20FD09" w14:textId="77777777" w:rsidR="001811BA" w:rsidRDefault="001811BA" w:rsidP="001811BA">
      <w:pPr>
        <w:pStyle w:val="B1"/>
      </w:pPr>
      <w:r>
        <w:tab/>
        <w:t>For including the CE mode B Restricted parameter in the Paging message, see clause 4.3.27a.</w:t>
      </w:r>
    </w:p>
    <w:p w14:paraId="35980BDA" w14:textId="77777777" w:rsidR="001811BA" w:rsidRPr="00990165" w:rsidRDefault="001811BA" w:rsidP="001811BA">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250B6BE9" w14:textId="153D6F95" w:rsidR="001811BA" w:rsidRPr="00990165" w:rsidRDefault="001811BA" w:rsidP="001811BA">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r>
        <w:t xml:space="preserve"> </w:t>
      </w:r>
    </w:p>
    <w:p w14:paraId="5853E85F" w14:textId="5BBFACE6" w:rsidR="006654ED" w:rsidRDefault="000D5F09" w:rsidP="000D5F09">
      <w:pPr>
        <w:pStyle w:val="B1"/>
        <w:rPr>
          <w:ins w:id="133" w:author="Pudney, Chris, Vodafone Group 23" w:date="2020-01-17T06:00:00Z"/>
        </w:rPr>
      </w:pPr>
      <w:ins w:id="134" w:author="MCC Corrections" w:date="2020-01-24T09:39:00Z">
        <w:r>
          <w:tab/>
        </w:r>
      </w:ins>
      <w:ins w:id="135" w:author="Pudney, Chris, Vodafone Group 23" w:date="2020-01-17T06:00:00Z">
        <w:r w:rsidR="006654ED" w:rsidRPr="00274890">
          <w:t>If the UE and eNode B support WUS,</w:t>
        </w:r>
        <w:r w:rsidR="006654ED">
          <w:t xml:space="preserve"> then:</w:t>
        </w:r>
      </w:ins>
    </w:p>
    <w:p w14:paraId="26066984" w14:textId="6AE0A8A3" w:rsidR="006654ED" w:rsidRPr="002C1187" w:rsidRDefault="000D5F09" w:rsidP="000D5F09">
      <w:pPr>
        <w:pStyle w:val="B2"/>
        <w:rPr>
          <w:ins w:id="136" w:author="Pudney, Chris, Vodafone Group 23" w:date="2020-01-17T06:00:00Z"/>
        </w:rPr>
      </w:pPr>
      <w:ins w:id="137" w:author="MCC Corrections" w:date="2020-01-24T09:39:00Z">
        <w:r>
          <w:t>-</w:t>
        </w:r>
        <w:r>
          <w:tab/>
        </w:r>
      </w:ins>
      <w:ins w:id="138" w:author="Pudney, Chris, Vodafone Group 23" w:date="2020-01-17T06:00:00Z">
        <w:r w:rsidR="006654ED">
          <w:t>if</w:t>
        </w:r>
        <w:r w:rsidR="006654ED" w:rsidRPr="00274890">
          <w:t xml:space="preserve"> the S1-AP Paging message contains the Assistance Data for Recommended Cells</w:t>
        </w:r>
        <w:r w:rsidR="006654ED" w:rsidRPr="00274890">
          <w:rPr>
            <w:i/>
          </w:rPr>
          <w:t xml:space="preserve"> </w:t>
        </w:r>
        <w:r w:rsidR="006654ED" w:rsidRPr="00274890">
          <w:t>IE, the eNod</w:t>
        </w:r>
        <w:r w:rsidR="006654ED">
          <w:t xml:space="preserve">eB shall only broadcast the UE’s Wake Up Signal in the last </w:t>
        </w:r>
        <w:r w:rsidR="006654ED" w:rsidRPr="002C1187">
          <w:t>used cell;</w:t>
        </w:r>
      </w:ins>
    </w:p>
    <w:p w14:paraId="5F0AC119" w14:textId="2483194B" w:rsidR="006654ED" w:rsidRDefault="000D5F09" w:rsidP="000D5F09">
      <w:pPr>
        <w:pStyle w:val="B2"/>
        <w:rPr>
          <w:ins w:id="139" w:author="Pudney, Chris, Vodafone Group 23" w:date="2020-01-17T06:00:00Z"/>
          <w:highlight w:val="yellow"/>
        </w:rPr>
      </w:pPr>
      <w:ins w:id="140" w:author="MCC Corrections" w:date="2020-01-24T09:39:00Z">
        <w:r>
          <w:t>-</w:t>
        </w:r>
        <w:r>
          <w:tab/>
        </w:r>
      </w:ins>
      <w:ins w:id="141" w:author="Pudney, Chris, Vodafone Group 23" w:date="2020-01-17T06:00:00Z">
        <w:r w:rsidR="006654ED" w:rsidRPr="002C1187">
          <w:t>else (i.e</w:t>
        </w:r>
        <w:r w:rsidR="00B5074A" w:rsidRPr="002C1187">
          <w:t>.</w:t>
        </w:r>
        <w:r w:rsidR="006654ED" w:rsidRPr="002C1187">
          <w:t xml:space="preserve"> the Assistance Data for Recommended Cells</w:t>
        </w:r>
        <w:r w:rsidR="006654ED" w:rsidRPr="002C1187">
          <w:rPr>
            <w:i/>
          </w:rPr>
          <w:t xml:space="preserve"> </w:t>
        </w:r>
        <w:r w:rsidR="006654ED" w:rsidRPr="002C1187">
          <w:t>IE is not in the S1-AP Paging message) the eNodeB shall broadcast the UE’s Wake Up Signal in all the cells in which paging is to occur.</w:t>
        </w:r>
      </w:ins>
    </w:p>
    <w:p w14:paraId="3EE2AD26" w14:textId="2835D003" w:rsidR="001A041F" w:rsidRPr="00990165" w:rsidRDefault="00EC7961">
      <w:pPr>
        <w:pStyle w:val="B1"/>
        <w:ind w:firstLine="0"/>
        <w:pPrChange w:id="142" w:author="Pudney, Chris, Vodafone Group 23" w:date="2020-01-17T05:15:00Z">
          <w:pPr>
            <w:pStyle w:val="B1"/>
          </w:pPr>
        </w:pPrChange>
      </w:pPr>
      <w:r>
        <w:t>If the WUS Assistance Information is included in Step 3a, the eNB takes it into account when paging the UE (see TS 36.300 [5]).</w:t>
      </w:r>
    </w:p>
    <w:bookmarkEnd w:id="119"/>
    <w:bookmarkEnd w:id="120"/>
    <w:p w14:paraId="423C058C" w14:textId="77777777" w:rsidR="00FB082B" w:rsidRPr="00990165" w:rsidRDefault="00FB082B" w:rsidP="00FB082B">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3ADAFD1" w14:textId="77777777" w:rsidR="00FB082B" w:rsidRPr="00990165" w:rsidRDefault="00FB082B" w:rsidP="00FB082B">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093EA43E" w14:textId="77777777" w:rsidR="00FB082B" w:rsidRPr="00990165" w:rsidRDefault="00FB082B" w:rsidP="00FB082B">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432FA4A8" w14:textId="77777777" w:rsidR="00FB082B" w:rsidRPr="00990165" w:rsidRDefault="00FB082B" w:rsidP="00FB082B">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15CC9B79" w14:textId="77777777" w:rsidR="00FB082B" w:rsidRPr="00990165" w:rsidRDefault="00FB082B" w:rsidP="00FB082B">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65752DA6" w14:textId="77777777" w:rsidR="00FB082B" w:rsidRPr="00990165" w:rsidRDefault="00FB082B" w:rsidP="00FB082B">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B651816" w14:textId="77777777" w:rsidR="00FB082B" w:rsidRPr="00990165" w:rsidRDefault="00FB082B" w:rsidP="00FB082B">
      <w:pPr>
        <w:pStyle w:val="B1"/>
      </w:pPr>
      <w:r w:rsidRPr="00990165">
        <w:t>6a.</w:t>
      </w:r>
      <w:r w:rsidRPr="00990165">
        <w:tab/>
        <w:t>If ISR is activated and paging response is received in E</w:t>
      </w:r>
      <w:r w:rsidRPr="00990165">
        <w:noBreakHyphen/>
        <w:t>UTRAN access the Serving GW sends a "Stop Paging" message to the SGSN.</w:t>
      </w:r>
    </w:p>
    <w:p w14:paraId="5059FB94" w14:textId="77777777" w:rsidR="00FB082B" w:rsidRPr="00990165" w:rsidRDefault="00FB082B" w:rsidP="00FB082B">
      <w:pPr>
        <w:pStyle w:val="B1"/>
      </w:pPr>
      <w:r w:rsidRPr="00990165">
        <w:t>6b.</w:t>
      </w:r>
      <w:r w:rsidRPr="00990165">
        <w:tab/>
        <w:t>If ISR is activated and paging response is received in UTRAN or GERAN access the Serving GW sends a "Stop Paging" message to the MME.</w:t>
      </w:r>
    </w:p>
    <w:p w14:paraId="271532B6" w14:textId="77777777" w:rsidR="00FB082B" w:rsidRPr="00990165" w:rsidRDefault="00FB082B" w:rsidP="00FB082B">
      <w:r w:rsidRPr="00990165">
        <w:t>The Serving GW transmits downlink data towards the UE via the RAT which performed the Service Request procedure.</w:t>
      </w:r>
    </w:p>
    <w:p w14:paraId="734730B4" w14:textId="77777777" w:rsidR="00FB082B" w:rsidRPr="00990165" w:rsidRDefault="00FB082B" w:rsidP="00FB082B">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D245943" w14:textId="77777777" w:rsidR="00FB082B" w:rsidRPr="00990165" w:rsidRDefault="00FB082B" w:rsidP="00FB082B">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5AF665FC" w14:textId="5EA2B4CB" w:rsidR="00746F68" w:rsidRDefault="00746F68" w:rsidP="00746F68">
      <w:pPr>
        <w:rPr>
          <w:noProof/>
          <w:sz w:val="28"/>
        </w:rPr>
      </w:pPr>
      <w:r>
        <w:rPr>
          <w:noProof/>
          <w:sz w:val="28"/>
        </w:rPr>
        <w:t>*************** next changes *****************</w:t>
      </w:r>
    </w:p>
    <w:p w14:paraId="499D3F78" w14:textId="77777777" w:rsidR="00616062" w:rsidRPr="00990165" w:rsidRDefault="00616062" w:rsidP="00616062">
      <w:pPr>
        <w:pStyle w:val="Heading4"/>
      </w:pPr>
      <w:bookmarkStart w:id="143" w:name="_Toc36134410"/>
      <w:r w:rsidRPr="00990165">
        <w:t>5.3.4B.3</w:t>
      </w:r>
      <w:r w:rsidRPr="00990165">
        <w:tab/>
        <w:t xml:space="preserve">Mobile Terminated Data Transport in Control Plane CIoT EPS </w:t>
      </w:r>
      <w:r>
        <w:t>O</w:t>
      </w:r>
      <w:r w:rsidRPr="00990165">
        <w:t>ptimisation with P-GW connectivity</w:t>
      </w:r>
      <w:bookmarkEnd w:id="143"/>
    </w:p>
    <w:p w14:paraId="3098AB2C" w14:textId="77777777" w:rsidR="00616062" w:rsidRPr="00990165" w:rsidRDefault="00616062" w:rsidP="00616062">
      <w:pPr>
        <w:pStyle w:val="TH"/>
      </w:pPr>
      <w:r w:rsidRPr="00990165">
        <w:object w:dxaOrig="9621" w:dyaOrig="8178" w14:anchorId="54B54823">
          <v:shape id="_x0000_i1039" type="#_x0000_t75" style="width:481pt;height:409pt" o:ole="">
            <v:imagedata r:id="rId17" o:title=""/>
          </v:shape>
          <o:OLEObject Type="Embed" ProgID="Word.Picture.8" ShapeID="_x0000_i1039" DrawAspect="Content" ObjectID="_1647972534" r:id="rId18"/>
        </w:object>
      </w:r>
    </w:p>
    <w:p w14:paraId="6BEB82E2" w14:textId="77777777" w:rsidR="00616062" w:rsidRPr="00990165" w:rsidRDefault="00616062" w:rsidP="00616062">
      <w:pPr>
        <w:pStyle w:val="TF"/>
      </w:pPr>
      <w:r w:rsidRPr="00990165">
        <w:t>Figure 5.3.4B.3-1: MT Data transport in NAS PDUs</w:t>
      </w:r>
    </w:p>
    <w:p w14:paraId="45091861" w14:textId="77777777" w:rsidR="00616062" w:rsidRPr="00990165" w:rsidRDefault="00616062" w:rsidP="00616062">
      <w:pPr>
        <w:pStyle w:val="B1"/>
      </w:pPr>
      <w:r w:rsidRPr="00990165">
        <w:t>0.</w:t>
      </w:r>
      <w:r w:rsidRPr="00990165">
        <w:tab/>
        <w:t>The UE is EPS attached and in ECM-Idle mode.</w:t>
      </w:r>
    </w:p>
    <w:p w14:paraId="08F919E2" w14:textId="77777777" w:rsidR="00616062" w:rsidRPr="00990165" w:rsidRDefault="00616062" w:rsidP="0061606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5762A201" w14:textId="77777777" w:rsidR="00616062" w:rsidRPr="00990165" w:rsidRDefault="00616062" w:rsidP="0061606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DEDF553" w14:textId="77777777" w:rsidR="00616062" w:rsidRPr="00990165" w:rsidRDefault="00616062" w:rsidP="0061606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CE95FBF" w14:textId="77777777" w:rsidR="00616062" w:rsidRPr="00990165" w:rsidRDefault="00616062" w:rsidP="00616062">
      <w:pPr>
        <w:pStyle w:val="B1"/>
      </w:pPr>
      <w:r w:rsidRPr="00990165">
        <w:tab/>
        <w:t>If the Serving GW receives additional downlink data packets/control signalling for this UE before the expiry of the timer, the Serving GW does not restart this timer.</w:t>
      </w:r>
    </w:p>
    <w:p w14:paraId="100B0020" w14:textId="77777777" w:rsidR="00616062" w:rsidRPr="00990165" w:rsidRDefault="00616062" w:rsidP="00616062">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11108805" w14:textId="77777777" w:rsidR="00616062" w:rsidRPr="00990165" w:rsidRDefault="00616062" w:rsidP="0061606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23EEABA" w14:textId="77777777" w:rsidR="00616062" w:rsidRPr="00990165" w:rsidRDefault="00616062" w:rsidP="0061606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02BFC348" w14:textId="77777777" w:rsidR="00616062" w:rsidRPr="00990165" w:rsidRDefault="00616062" w:rsidP="0061606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1B34F3E" w14:textId="77777777" w:rsidR="00616062" w:rsidRPr="00990165" w:rsidRDefault="00616062" w:rsidP="0061606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6F3A5D7" w14:textId="77777777" w:rsidR="00616062" w:rsidRPr="00990165" w:rsidRDefault="00616062" w:rsidP="0061606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C2DE8F1" w14:textId="77777777" w:rsidR="00616062" w:rsidRPr="00990165" w:rsidRDefault="00616062" w:rsidP="0061606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84E5C76" w14:textId="77777777" w:rsidR="00616062" w:rsidRPr="00990165" w:rsidRDefault="00616062" w:rsidP="0061606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313DFEE6" w14:textId="77777777" w:rsidR="00616062" w:rsidRPr="00990165" w:rsidRDefault="00616062" w:rsidP="0061606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326883D7" w14:textId="77777777" w:rsidR="00616062" w:rsidRPr="00990165" w:rsidRDefault="00616062" w:rsidP="0061606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E96911D" w14:textId="77777777" w:rsidR="00616062" w:rsidRPr="00990165" w:rsidRDefault="00616062" w:rsidP="00616062">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214A06B7" w14:textId="77777777" w:rsidR="00616062" w:rsidRPr="00990165" w:rsidRDefault="00616062" w:rsidP="0061606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2FF053A7" w14:textId="77777777" w:rsidR="00616062" w:rsidRPr="00990165" w:rsidRDefault="00616062" w:rsidP="00616062">
      <w:pPr>
        <w:pStyle w:val="B1"/>
      </w:pPr>
      <w:r w:rsidRPr="00990165">
        <w:t>3.</w:t>
      </w:r>
      <w:r w:rsidRPr="00990165">
        <w:tab/>
        <w:t>If the UE is registered in the MME and considered reachable, the MME sends Paging message</w:t>
      </w:r>
      <w:r>
        <w:t>(s) as specified in step 3a of clause 5.3.4.3.</w:t>
      </w:r>
    </w:p>
    <w:p w14:paraId="31C5F7D9" w14:textId="77E9FEFD" w:rsidR="00616062" w:rsidRPr="00990165" w:rsidRDefault="00616062" w:rsidP="00616062">
      <w:pPr>
        <w:pStyle w:val="B1"/>
      </w:pPr>
      <w:r w:rsidRPr="00990165">
        <w:t>4.</w:t>
      </w:r>
      <w:r w:rsidRPr="00990165">
        <w:tab/>
        <w:t>If eNodeBs receive paging messages from the MME, the UE is paged by the eNodeBs</w:t>
      </w:r>
      <w:r w:rsidRPr="00616062">
        <w:t xml:space="preserve"> </w:t>
      </w:r>
      <w:ins w:id="144" w:author="Pudney, Chris, Vodafone Group 23" w:date="2020-01-17T05:20:00Z">
        <w:r>
          <w:t>as specified in step 4a of clause 5.3.4.3</w:t>
        </w:r>
      </w:ins>
      <w:r w:rsidRPr="00990165">
        <w:t>.</w:t>
      </w:r>
    </w:p>
    <w:p w14:paraId="12C212EE" w14:textId="5CCE6DF4" w:rsidR="00616062" w:rsidRDefault="00616062" w:rsidP="00616062">
      <w:pPr>
        <w:pStyle w:val="B1"/>
      </w:pPr>
      <w:r>
        <w:tab/>
      </w:r>
      <w:del w:id="145" w:author="Pudney, Chris, Vodafone Group 33" w:date="2020-04-09T21:10:00Z">
        <w:r w:rsidDel="00616062">
          <w:delText>If the WUS Assistance Information is included in Step 3, the eNB takes it into account when paging the UE (see TS 36.300 [5]).</w:delText>
        </w:r>
      </w:del>
    </w:p>
    <w:p w14:paraId="3A5CF8CC" w14:textId="77777777" w:rsidR="00616062" w:rsidRPr="00990165" w:rsidRDefault="00616062" w:rsidP="0061606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1BC176C3" w14:textId="77777777" w:rsidR="00616062" w:rsidRPr="00990165" w:rsidRDefault="00616062" w:rsidP="0061606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67F5E9B5" w14:textId="22BE7E5A" w:rsidR="00616062" w:rsidRPr="00990165" w:rsidRDefault="00616062" w:rsidP="0061606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w:t>
      </w:r>
      <w:ins w:id="146" w:author="Pudney, Chris, Vodafone Group 33" w:date="2020-04-09T21:16:00Z">
        <w:r w:rsidR="003E1B83">
          <w:t xml:space="preserve"> </w:t>
        </w:r>
      </w:ins>
      <w:r w:rsidRPr="00990165">
        <w:t>(not shown in Figure 5.3.4B.3-1) including a "Abnormal Release of Radio Link" cause , which releases the S11-U.</w:t>
      </w:r>
    </w:p>
    <w:p w14:paraId="6013C0E9" w14:textId="77777777" w:rsidR="00616062" w:rsidRPr="00990165" w:rsidRDefault="00616062" w:rsidP="00616062">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70DC83A8" w14:textId="77777777" w:rsidR="00616062" w:rsidRPr="00990165" w:rsidRDefault="00616062" w:rsidP="00616062">
      <w:pPr>
        <w:pStyle w:val="B1"/>
      </w:pPr>
      <w:r w:rsidRPr="00990165">
        <w:tab/>
        <w:t>To assist Location Services, the eNB indicates the UE's Coverage Level to the MME.</w:t>
      </w:r>
    </w:p>
    <w:p w14:paraId="56B3BC24" w14:textId="77777777" w:rsidR="00616062" w:rsidRPr="00990165" w:rsidRDefault="00616062" w:rsidP="0061606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8459183" w14:textId="77777777" w:rsidR="00616062" w:rsidRPr="00990165" w:rsidRDefault="00616062" w:rsidP="0061606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FEC1FAA" w14:textId="77777777" w:rsidR="00616062" w:rsidRPr="00990165" w:rsidRDefault="00616062" w:rsidP="0061606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108784C4" w14:textId="77777777" w:rsidR="00616062" w:rsidRPr="00990165" w:rsidRDefault="00616062" w:rsidP="0061606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9FD1C09" w14:textId="77777777" w:rsidR="00616062" w:rsidRPr="00990165" w:rsidRDefault="00616062" w:rsidP="0061606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E294E06" w14:textId="77777777" w:rsidR="00616062" w:rsidRPr="00990165" w:rsidRDefault="00616062" w:rsidP="0061606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51A32454" w14:textId="77777777" w:rsidR="00616062" w:rsidRDefault="00616062" w:rsidP="0061606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AB596C9" w14:textId="77777777" w:rsidR="00616062" w:rsidRPr="00990165" w:rsidRDefault="00616062" w:rsidP="0061606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236688EB" w14:textId="77777777" w:rsidR="00616062" w:rsidRDefault="00616062" w:rsidP="0061606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2F9F686D" w14:textId="77777777" w:rsidR="00616062" w:rsidRPr="00990165" w:rsidRDefault="00616062" w:rsidP="0061606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175FB43" w14:textId="77777777" w:rsidR="00616062" w:rsidRPr="00990165" w:rsidRDefault="00616062" w:rsidP="00616062">
      <w:pPr>
        <w:pStyle w:val="B1"/>
      </w:pPr>
      <w:r w:rsidRPr="00990165">
        <w:t>9.</w:t>
      </w:r>
      <w:r w:rsidRPr="00990165">
        <w:tab/>
        <w:t>The PDN GW sends the Modify Bearer Response to the Serving GW.</w:t>
      </w:r>
    </w:p>
    <w:p w14:paraId="7634EEC3" w14:textId="77777777" w:rsidR="00616062" w:rsidRPr="00990165" w:rsidRDefault="00616062" w:rsidP="0061606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67B89C3C" w14:textId="77777777" w:rsidR="00616062" w:rsidRPr="00990165" w:rsidRDefault="00616062" w:rsidP="00616062">
      <w:pPr>
        <w:pStyle w:val="B1"/>
      </w:pPr>
      <w:r w:rsidRPr="00990165">
        <w:t>11.</w:t>
      </w:r>
      <w:r w:rsidRPr="00990165">
        <w:tab/>
        <w:t>Buffered (if S11-U was not established) Downlink data is sent by the S-GW to the MME.</w:t>
      </w:r>
    </w:p>
    <w:p w14:paraId="304E8B21" w14:textId="77777777" w:rsidR="00616062" w:rsidRPr="00990165" w:rsidRDefault="00616062" w:rsidP="0061606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503C48F4" w14:textId="77777777" w:rsidR="00616062" w:rsidRPr="00990165" w:rsidRDefault="00616062" w:rsidP="0061606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3C79BEC" w14:textId="77777777" w:rsidR="00616062" w:rsidRPr="00990165" w:rsidRDefault="00616062" w:rsidP="0061606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0BB57A10" w14:textId="77777777" w:rsidR="00616062" w:rsidRPr="00990165" w:rsidRDefault="00616062" w:rsidP="00616062">
      <w:pPr>
        <w:pStyle w:val="B1"/>
      </w:pPr>
      <w:r w:rsidRPr="00990165">
        <w:t>15.</w:t>
      </w:r>
      <w:r w:rsidRPr="00990165">
        <w:tab/>
        <w:t xml:space="preserve">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w:t>
      </w:r>
      <w:r>
        <w:t xml:space="preserve">in the case </w:t>
      </w:r>
      <w:r w:rsidRPr="00990165">
        <w:t>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C187CAC" w14:textId="77777777" w:rsidR="00616062" w:rsidRPr="00990165" w:rsidRDefault="00616062" w:rsidP="0061606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6273A98D" w14:textId="77777777" w:rsidR="00616062" w:rsidRPr="00990165" w:rsidRDefault="00616062" w:rsidP="00616062">
      <w:pPr>
        <w:pStyle w:val="B1"/>
      </w:pPr>
      <w:r w:rsidRPr="00990165">
        <w:tab/>
        <w:t>For IP PDN type PDN connections configured to support Header Compression, the UE shall apply header compression before encapsulating it into the NAS message.</w:t>
      </w:r>
    </w:p>
    <w:p w14:paraId="0A3C629D" w14:textId="77777777" w:rsidR="00616062" w:rsidRPr="00990165" w:rsidRDefault="00616062" w:rsidP="00616062">
      <w:pPr>
        <w:pStyle w:val="B1"/>
      </w:pPr>
      <w:r w:rsidRPr="00990165">
        <w:t>17.</w:t>
      </w:r>
      <w:r w:rsidRPr="00990165">
        <w:tab/>
        <w:t>The NAS PDU with data is send to the MME in a Uplink S1-AP message.</w:t>
      </w:r>
    </w:p>
    <w:p w14:paraId="499FD316" w14:textId="77777777" w:rsidR="00616062" w:rsidRPr="00990165" w:rsidRDefault="00616062" w:rsidP="00616062">
      <w:pPr>
        <w:pStyle w:val="B1"/>
      </w:pPr>
      <w:r w:rsidRPr="00990165">
        <w:tab/>
        <w:t>To assist Location Services, the eNB may indicate, if changed, the UE's Coverage Level to the MME.</w:t>
      </w:r>
    </w:p>
    <w:p w14:paraId="1371D9B9" w14:textId="77777777" w:rsidR="00616062" w:rsidRDefault="00616062" w:rsidP="00616062">
      <w:pPr>
        <w:pStyle w:val="B1"/>
      </w:pPr>
      <w:r>
        <w:tab/>
        <w:t>If the Release Assistance Information is received from the UE it overrides the Traffic Profile (see TS 23.682 [74]) and the MME does not send the Traffic Profile to the eNB.</w:t>
      </w:r>
    </w:p>
    <w:p w14:paraId="11BA42CF" w14:textId="77777777" w:rsidR="00616062" w:rsidRPr="00990165" w:rsidRDefault="00616062" w:rsidP="00616062">
      <w:pPr>
        <w:pStyle w:val="B1"/>
      </w:pPr>
      <w:r w:rsidRPr="00990165">
        <w:t>18.</w:t>
      </w:r>
      <w:r w:rsidRPr="00990165">
        <w:tab/>
        <w:t>The data is checked for integrity and decrypted. If header compression was applied to the PDN, the MME shall perform header decompression to rebuild the IP header.</w:t>
      </w:r>
    </w:p>
    <w:p w14:paraId="31A1C64F" w14:textId="77777777" w:rsidR="00616062" w:rsidRPr="00990165" w:rsidRDefault="00616062" w:rsidP="0061606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4186A3" w14:textId="77777777" w:rsidR="00616062" w:rsidRPr="00990165" w:rsidRDefault="00616062" w:rsidP="0061606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3AD6EF0F" w14:textId="77777777" w:rsidR="00616062" w:rsidRPr="00990165" w:rsidRDefault="00616062" w:rsidP="0061606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629DF61A" w14:textId="77777777" w:rsidR="00616062" w:rsidRPr="00990165" w:rsidRDefault="00616062" w:rsidP="00616062">
      <w:pPr>
        <w:pStyle w:val="B1"/>
      </w:pPr>
      <w:r w:rsidRPr="00990165">
        <w:t>20.</w:t>
      </w:r>
      <w:r w:rsidRPr="00990165">
        <w:tab/>
        <w:t>If no NAS activity exists for a while the eNB detects inactivity and executes step 21.</w:t>
      </w:r>
    </w:p>
    <w:p w14:paraId="60F7339C" w14:textId="77777777" w:rsidR="00616062" w:rsidRPr="00990165" w:rsidRDefault="00616062" w:rsidP="00616062">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140AEA2A" w:rsidR="00343388" w:rsidRDefault="0082437F" w:rsidP="000D5F09">
      <w:pPr>
        <w:jc w:val="center"/>
        <w:rPr>
          <w:noProof/>
          <w:sz w:val="28"/>
        </w:rPr>
      </w:pPr>
      <w:r>
        <w:rPr>
          <w:noProof/>
          <w:sz w:val="28"/>
        </w:rPr>
        <w:t>*************** next changes *****************</w:t>
      </w:r>
    </w:p>
    <w:p w14:paraId="46FCB780" w14:textId="77777777" w:rsidR="00616062" w:rsidRPr="00990165" w:rsidRDefault="00616062" w:rsidP="00616062">
      <w:pPr>
        <w:pStyle w:val="Heading3"/>
      </w:pPr>
      <w:bookmarkStart w:id="147" w:name="_Toc36134503"/>
      <w:r w:rsidRPr="00990165">
        <w:t>5.7.2</w:t>
      </w:r>
      <w:r w:rsidRPr="00990165">
        <w:tab/>
        <w:t>MME</w:t>
      </w:r>
      <w:bookmarkEnd w:id="147"/>
    </w:p>
    <w:p w14:paraId="68188369" w14:textId="77777777" w:rsidR="00616062" w:rsidRPr="00990165" w:rsidRDefault="00616062" w:rsidP="00616062">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0F765227" w14:textId="77777777" w:rsidR="00616062" w:rsidRPr="00990165" w:rsidRDefault="00616062" w:rsidP="00616062">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16062" w:rsidRPr="00990165" w14:paraId="3E306118" w14:textId="77777777" w:rsidTr="00B02C68">
        <w:trPr>
          <w:cantSplit/>
          <w:tblHeader/>
        </w:trPr>
        <w:tc>
          <w:tcPr>
            <w:tcW w:w="2835" w:type="dxa"/>
          </w:tcPr>
          <w:p w14:paraId="493A5113" w14:textId="77777777" w:rsidR="00616062" w:rsidRPr="00990165" w:rsidRDefault="00616062" w:rsidP="00B02C68">
            <w:pPr>
              <w:pStyle w:val="TAH"/>
            </w:pPr>
            <w:r w:rsidRPr="00990165">
              <w:t>Field</w:t>
            </w:r>
          </w:p>
        </w:tc>
        <w:tc>
          <w:tcPr>
            <w:tcW w:w="6804" w:type="dxa"/>
          </w:tcPr>
          <w:p w14:paraId="5D451480" w14:textId="77777777" w:rsidR="00616062" w:rsidRPr="00990165" w:rsidRDefault="00616062" w:rsidP="00B02C68">
            <w:pPr>
              <w:pStyle w:val="TAH"/>
            </w:pPr>
            <w:r w:rsidRPr="00990165">
              <w:t>Description</w:t>
            </w:r>
          </w:p>
        </w:tc>
      </w:tr>
      <w:tr w:rsidR="00616062" w:rsidRPr="00990165" w14:paraId="5A0A7977" w14:textId="77777777" w:rsidTr="00B02C68">
        <w:trPr>
          <w:cantSplit/>
        </w:trPr>
        <w:tc>
          <w:tcPr>
            <w:tcW w:w="2835" w:type="dxa"/>
          </w:tcPr>
          <w:p w14:paraId="6109B374" w14:textId="77777777" w:rsidR="00616062" w:rsidRPr="00990165" w:rsidRDefault="00616062" w:rsidP="00B02C68">
            <w:pPr>
              <w:pStyle w:val="TAL"/>
            </w:pPr>
            <w:r w:rsidRPr="00990165">
              <w:t>IMSI</w:t>
            </w:r>
          </w:p>
        </w:tc>
        <w:tc>
          <w:tcPr>
            <w:tcW w:w="6804" w:type="dxa"/>
          </w:tcPr>
          <w:p w14:paraId="4C364BE5" w14:textId="77777777" w:rsidR="00616062" w:rsidRPr="00990165" w:rsidRDefault="00616062" w:rsidP="00B02C68">
            <w:pPr>
              <w:pStyle w:val="TAL"/>
            </w:pPr>
            <w:r w:rsidRPr="00990165">
              <w:t>IMSI (International Mobile Subscriber Identity) is the subscriber's permanent identity.</w:t>
            </w:r>
          </w:p>
        </w:tc>
      </w:tr>
      <w:tr w:rsidR="00616062" w:rsidRPr="00990165" w14:paraId="27381787" w14:textId="77777777" w:rsidTr="00B02C68">
        <w:trPr>
          <w:cantSplit/>
        </w:trPr>
        <w:tc>
          <w:tcPr>
            <w:tcW w:w="2835" w:type="dxa"/>
          </w:tcPr>
          <w:p w14:paraId="5EE2ABEF" w14:textId="77777777" w:rsidR="00616062" w:rsidRPr="00990165" w:rsidRDefault="00616062" w:rsidP="00B02C68">
            <w:pPr>
              <w:pStyle w:val="TAL"/>
            </w:pPr>
            <w:r w:rsidRPr="00990165">
              <w:t>IMSI-unauthenticated-indicator</w:t>
            </w:r>
          </w:p>
        </w:tc>
        <w:tc>
          <w:tcPr>
            <w:tcW w:w="6804" w:type="dxa"/>
          </w:tcPr>
          <w:p w14:paraId="38EAEAA2" w14:textId="77777777" w:rsidR="00616062" w:rsidRPr="00990165" w:rsidRDefault="00616062" w:rsidP="00B02C68">
            <w:pPr>
              <w:pStyle w:val="TAL"/>
            </w:pPr>
            <w:r w:rsidRPr="00990165">
              <w:t>This is an IMSI indicator to show the IMSI is unauthenticated.</w:t>
            </w:r>
          </w:p>
        </w:tc>
      </w:tr>
      <w:tr w:rsidR="00616062" w:rsidRPr="00990165" w14:paraId="6DD882D8" w14:textId="77777777" w:rsidTr="00B02C68">
        <w:trPr>
          <w:cantSplit/>
        </w:trPr>
        <w:tc>
          <w:tcPr>
            <w:tcW w:w="2835" w:type="dxa"/>
          </w:tcPr>
          <w:p w14:paraId="2DEB653E" w14:textId="77777777" w:rsidR="00616062" w:rsidRPr="00990165" w:rsidRDefault="00616062" w:rsidP="00B02C68">
            <w:pPr>
              <w:pStyle w:val="TAL"/>
            </w:pPr>
            <w:r w:rsidRPr="00F41169">
              <w:t>RLOS-indicator</w:t>
            </w:r>
          </w:p>
        </w:tc>
        <w:tc>
          <w:tcPr>
            <w:tcW w:w="6804" w:type="dxa"/>
          </w:tcPr>
          <w:p w14:paraId="3A97D523" w14:textId="77777777" w:rsidR="00616062" w:rsidRPr="00990165" w:rsidRDefault="00616062" w:rsidP="00B02C68">
            <w:pPr>
              <w:pStyle w:val="TAL"/>
            </w:pPr>
            <w:r w:rsidRPr="003949E5">
              <w:t>This is indication to show that the UE is RLOS attached.</w:t>
            </w:r>
          </w:p>
        </w:tc>
      </w:tr>
      <w:tr w:rsidR="00616062" w:rsidRPr="00990165" w14:paraId="0B652443" w14:textId="77777777" w:rsidTr="00B02C68">
        <w:trPr>
          <w:cantSplit/>
        </w:trPr>
        <w:tc>
          <w:tcPr>
            <w:tcW w:w="2835" w:type="dxa"/>
          </w:tcPr>
          <w:p w14:paraId="26207E39" w14:textId="77777777" w:rsidR="00616062" w:rsidRPr="00990165" w:rsidRDefault="00616062" w:rsidP="00B02C68">
            <w:pPr>
              <w:pStyle w:val="TAL"/>
            </w:pPr>
            <w:r w:rsidRPr="00990165">
              <w:t>MSISDN</w:t>
            </w:r>
          </w:p>
        </w:tc>
        <w:tc>
          <w:tcPr>
            <w:tcW w:w="6804" w:type="dxa"/>
          </w:tcPr>
          <w:p w14:paraId="47971DF5" w14:textId="77777777" w:rsidR="00616062" w:rsidRPr="00990165" w:rsidRDefault="00616062" w:rsidP="00B02C68">
            <w:pPr>
              <w:pStyle w:val="TAL"/>
            </w:pPr>
            <w:r w:rsidRPr="00990165">
              <w:t>The basic MSISDN of the UE. The presence is dictated by its storage in the HSS.</w:t>
            </w:r>
          </w:p>
        </w:tc>
      </w:tr>
      <w:tr w:rsidR="00616062" w:rsidRPr="00990165" w14:paraId="42CF0901" w14:textId="77777777" w:rsidTr="00B02C68">
        <w:trPr>
          <w:cantSplit/>
        </w:trPr>
        <w:tc>
          <w:tcPr>
            <w:tcW w:w="2835" w:type="dxa"/>
          </w:tcPr>
          <w:p w14:paraId="422CD32A" w14:textId="77777777" w:rsidR="00616062" w:rsidRPr="00990165" w:rsidRDefault="00616062" w:rsidP="00B02C68">
            <w:pPr>
              <w:pStyle w:val="TAL"/>
            </w:pPr>
            <w:r w:rsidRPr="00990165">
              <w:t>MM State</w:t>
            </w:r>
          </w:p>
        </w:tc>
        <w:tc>
          <w:tcPr>
            <w:tcW w:w="6804" w:type="dxa"/>
          </w:tcPr>
          <w:p w14:paraId="4CADCE45" w14:textId="77777777" w:rsidR="00616062" w:rsidRPr="00990165" w:rsidRDefault="00616062" w:rsidP="00B02C68">
            <w:pPr>
              <w:pStyle w:val="TAL"/>
            </w:pPr>
            <w:r w:rsidRPr="00990165">
              <w:t>Mobility management state ECM-IDLE, ECM-CONNECTED, EMM-DEREGISTERED.</w:t>
            </w:r>
          </w:p>
        </w:tc>
      </w:tr>
      <w:tr w:rsidR="00616062" w:rsidRPr="00990165" w14:paraId="4F2E63CF" w14:textId="77777777" w:rsidTr="00B02C68">
        <w:trPr>
          <w:cantSplit/>
        </w:trPr>
        <w:tc>
          <w:tcPr>
            <w:tcW w:w="2835" w:type="dxa"/>
          </w:tcPr>
          <w:p w14:paraId="1B994056" w14:textId="77777777" w:rsidR="00616062" w:rsidRPr="00990165" w:rsidRDefault="00616062" w:rsidP="00B02C68">
            <w:pPr>
              <w:pStyle w:val="TAL"/>
            </w:pPr>
            <w:r w:rsidRPr="00990165">
              <w:t>GUTI</w:t>
            </w:r>
          </w:p>
        </w:tc>
        <w:tc>
          <w:tcPr>
            <w:tcW w:w="6804" w:type="dxa"/>
          </w:tcPr>
          <w:p w14:paraId="6145D5F8" w14:textId="77777777" w:rsidR="00616062" w:rsidRPr="00990165" w:rsidRDefault="00616062" w:rsidP="00B02C68">
            <w:pPr>
              <w:pStyle w:val="TAL"/>
            </w:pPr>
            <w:r w:rsidRPr="00990165">
              <w:t>Globally Unique Temporary Identity.</w:t>
            </w:r>
          </w:p>
        </w:tc>
      </w:tr>
      <w:tr w:rsidR="00616062" w:rsidRPr="00990165" w14:paraId="5474393A" w14:textId="77777777" w:rsidTr="00B02C68">
        <w:trPr>
          <w:cantSplit/>
        </w:trPr>
        <w:tc>
          <w:tcPr>
            <w:tcW w:w="2835" w:type="dxa"/>
          </w:tcPr>
          <w:p w14:paraId="41B7D870" w14:textId="77777777" w:rsidR="00616062" w:rsidRPr="00990165" w:rsidRDefault="00616062" w:rsidP="00B02C68">
            <w:pPr>
              <w:pStyle w:val="TAL"/>
            </w:pPr>
            <w:r w:rsidRPr="00990165">
              <w:t>ME Identity</w:t>
            </w:r>
          </w:p>
        </w:tc>
        <w:tc>
          <w:tcPr>
            <w:tcW w:w="6804" w:type="dxa"/>
          </w:tcPr>
          <w:p w14:paraId="44F70B2B" w14:textId="77777777" w:rsidR="00616062" w:rsidRPr="00990165" w:rsidRDefault="00616062" w:rsidP="00B02C68">
            <w:pPr>
              <w:pStyle w:val="TAL"/>
            </w:pPr>
            <w:r w:rsidRPr="00990165">
              <w:t>Mobile Equipment Identity – (e.g. IMEI/IMEISV) Software Version Number</w:t>
            </w:r>
          </w:p>
        </w:tc>
      </w:tr>
      <w:tr w:rsidR="00616062" w:rsidRPr="00990165" w14:paraId="4750D145" w14:textId="77777777" w:rsidTr="00B02C68">
        <w:trPr>
          <w:cantSplit/>
        </w:trPr>
        <w:tc>
          <w:tcPr>
            <w:tcW w:w="2835" w:type="dxa"/>
          </w:tcPr>
          <w:p w14:paraId="09C4404A" w14:textId="77777777" w:rsidR="00616062" w:rsidRPr="00990165" w:rsidRDefault="00616062" w:rsidP="00B02C68">
            <w:pPr>
              <w:pStyle w:val="TAL"/>
            </w:pPr>
            <w:r w:rsidRPr="00990165">
              <w:t>Tracking Area List</w:t>
            </w:r>
          </w:p>
        </w:tc>
        <w:tc>
          <w:tcPr>
            <w:tcW w:w="6804" w:type="dxa"/>
          </w:tcPr>
          <w:p w14:paraId="48E2FEAB" w14:textId="77777777" w:rsidR="00616062" w:rsidRPr="00990165" w:rsidRDefault="00616062" w:rsidP="00B02C68">
            <w:pPr>
              <w:pStyle w:val="TAL"/>
            </w:pPr>
            <w:r w:rsidRPr="00990165">
              <w:t>Current Tracking area list</w:t>
            </w:r>
          </w:p>
        </w:tc>
      </w:tr>
      <w:tr w:rsidR="00616062" w:rsidRPr="00990165" w14:paraId="0A578A40" w14:textId="77777777" w:rsidTr="00B02C68">
        <w:trPr>
          <w:cantSplit/>
        </w:trPr>
        <w:tc>
          <w:tcPr>
            <w:tcW w:w="2835" w:type="dxa"/>
          </w:tcPr>
          <w:p w14:paraId="0279142B" w14:textId="77777777" w:rsidR="00616062" w:rsidRPr="00990165" w:rsidRDefault="00616062" w:rsidP="00B02C68">
            <w:pPr>
              <w:pStyle w:val="TAL"/>
            </w:pPr>
            <w:r w:rsidRPr="00990165">
              <w:t>TAI of last TAU</w:t>
            </w:r>
          </w:p>
        </w:tc>
        <w:tc>
          <w:tcPr>
            <w:tcW w:w="6804" w:type="dxa"/>
          </w:tcPr>
          <w:p w14:paraId="7A076FC3" w14:textId="77777777" w:rsidR="00616062" w:rsidRPr="00990165" w:rsidRDefault="00616062" w:rsidP="00B02C68">
            <w:pPr>
              <w:pStyle w:val="TAL"/>
            </w:pPr>
            <w:r w:rsidRPr="00990165">
              <w:t>TAI of the TA in which the last Tracking Area Update was initiated.</w:t>
            </w:r>
          </w:p>
        </w:tc>
      </w:tr>
      <w:tr w:rsidR="00616062" w:rsidRPr="00990165" w14:paraId="4FA60762" w14:textId="77777777" w:rsidTr="00B02C68">
        <w:trPr>
          <w:cantSplit/>
        </w:trPr>
        <w:tc>
          <w:tcPr>
            <w:tcW w:w="2835" w:type="dxa"/>
          </w:tcPr>
          <w:p w14:paraId="5B5F6DC6" w14:textId="77777777" w:rsidR="00616062" w:rsidRPr="00990165" w:rsidRDefault="00616062" w:rsidP="00B02C68">
            <w:pPr>
              <w:pStyle w:val="TAL"/>
            </w:pPr>
            <w:r w:rsidRPr="00990165">
              <w:t>E-UTRAN Cell Global Identity</w:t>
            </w:r>
          </w:p>
        </w:tc>
        <w:tc>
          <w:tcPr>
            <w:tcW w:w="6804" w:type="dxa"/>
          </w:tcPr>
          <w:p w14:paraId="77032B6E" w14:textId="77777777" w:rsidR="00616062" w:rsidRPr="00990165" w:rsidRDefault="00616062" w:rsidP="00B02C68">
            <w:pPr>
              <w:pStyle w:val="TAL"/>
            </w:pPr>
            <w:r w:rsidRPr="00990165">
              <w:t>Last known E-UTRAN cell</w:t>
            </w:r>
          </w:p>
        </w:tc>
      </w:tr>
      <w:tr w:rsidR="00616062" w:rsidRPr="00990165" w14:paraId="0CD647C9" w14:textId="77777777" w:rsidTr="00B02C68">
        <w:trPr>
          <w:cantSplit/>
        </w:trPr>
        <w:tc>
          <w:tcPr>
            <w:tcW w:w="2835" w:type="dxa"/>
          </w:tcPr>
          <w:p w14:paraId="2F760E26" w14:textId="77777777" w:rsidR="00616062" w:rsidRPr="00990165" w:rsidRDefault="00616062" w:rsidP="00B02C68">
            <w:pPr>
              <w:pStyle w:val="TAL"/>
            </w:pPr>
            <w:r w:rsidRPr="00990165">
              <w:t>E-UTRAN Cell Identity Age</w:t>
            </w:r>
          </w:p>
        </w:tc>
        <w:tc>
          <w:tcPr>
            <w:tcW w:w="6804" w:type="dxa"/>
          </w:tcPr>
          <w:p w14:paraId="5F098F96" w14:textId="77777777" w:rsidR="00616062" w:rsidRPr="00990165" w:rsidRDefault="00616062" w:rsidP="00B02C68">
            <w:pPr>
              <w:pStyle w:val="TAL"/>
            </w:pPr>
            <w:r w:rsidRPr="00990165">
              <w:t>Time elapsed since the last E-UTRAN Cell Global Identity was acquired</w:t>
            </w:r>
          </w:p>
        </w:tc>
      </w:tr>
      <w:tr w:rsidR="00616062" w:rsidRPr="00990165" w14:paraId="58EFE97A" w14:textId="77777777" w:rsidTr="00B02C68">
        <w:trPr>
          <w:cantSplit/>
        </w:trPr>
        <w:tc>
          <w:tcPr>
            <w:tcW w:w="2835" w:type="dxa"/>
          </w:tcPr>
          <w:p w14:paraId="138C98C7" w14:textId="77777777" w:rsidR="00616062" w:rsidRPr="00990165" w:rsidRDefault="00616062" w:rsidP="00B02C68">
            <w:pPr>
              <w:pStyle w:val="TAL"/>
            </w:pPr>
            <w:r>
              <w:t>PS Cell Global Identity</w:t>
            </w:r>
          </w:p>
        </w:tc>
        <w:tc>
          <w:tcPr>
            <w:tcW w:w="6804" w:type="dxa"/>
          </w:tcPr>
          <w:p w14:paraId="13CDCAF6" w14:textId="77777777" w:rsidR="00616062" w:rsidRPr="00990165" w:rsidRDefault="00616062" w:rsidP="00B02C68">
            <w:pPr>
              <w:pStyle w:val="TAL"/>
            </w:pPr>
            <w:r>
              <w:t>Last known Primary Cell of Secondary Cell Group</w:t>
            </w:r>
          </w:p>
        </w:tc>
      </w:tr>
      <w:tr w:rsidR="00616062" w:rsidRPr="00990165" w14:paraId="345A9079" w14:textId="77777777" w:rsidTr="00B02C68">
        <w:trPr>
          <w:cantSplit/>
        </w:trPr>
        <w:tc>
          <w:tcPr>
            <w:tcW w:w="2835" w:type="dxa"/>
          </w:tcPr>
          <w:p w14:paraId="06DCCA4F" w14:textId="77777777" w:rsidR="00616062" w:rsidRPr="00990165" w:rsidRDefault="00616062" w:rsidP="00B02C68">
            <w:pPr>
              <w:pStyle w:val="TAL"/>
            </w:pPr>
            <w:r>
              <w:t>PS Cell Age</w:t>
            </w:r>
          </w:p>
        </w:tc>
        <w:tc>
          <w:tcPr>
            <w:tcW w:w="6804" w:type="dxa"/>
          </w:tcPr>
          <w:p w14:paraId="5F49FC22" w14:textId="77777777" w:rsidR="00616062" w:rsidRPr="00990165" w:rsidRDefault="00616062" w:rsidP="00B02C68">
            <w:pPr>
              <w:pStyle w:val="TAL"/>
            </w:pPr>
            <w:r>
              <w:t>Time elapsed since the last Primary Cell of Secondary Cell Group Identity was acquired</w:t>
            </w:r>
          </w:p>
        </w:tc>
      </w:tr>
      <w:tr w:rsidR="00616062" w:rsidRPr="00990165" w14:paraId="01A76C09" w14:textId="77777777" w:rsidTr="00B02C68">
        <w:trPr>
          <w:cantSplit/>
        </w:trPr>
        <w:tc>
          <w:tcPr>
            <w:tcW w:w="2835" w:type="dxa"/>
          </w:tcPr>
          <w:p w14:paraId="11654FEC" w14:textId="77777777" w:rsidR="00616062" w:rsidRPr="00990165" w:rsidRDefault="00616062" w:rsidP="00B02C68">
            <w:pPr>
              <w:pStyle w:val="TAL"/>
            </w:pPr>
            <w:r w:rsidRPr="00990165">
              <w:t>CSG ID</w:t>
            </w:r>
          </w:p>
        </w:tc>
        <w:tc>
          <w:tcPr>
            <w:tcW w:w="6804" w:type="dxa"/>
          </w:tcPr>
          <w:p w14:paraId="76B7BBAA" w14:textId="77777777" w:rsidR="00616062" w:rsidRPr="00990165" w:rsidRDefault="00616062" w:rsidP="00B02C68">
            <w:pPr>
              <w:pStyle w:val="TAL"/>
            </w:pPr>
            <w:r w:rsidRPr="00990165">
              <w:t>Last known CSG ID when the UE was active</w:t>
            </w:r>
          </w:p>
        </w:tc>
      </w:tr>
      <w:tr w:rsidR="00616062" w:rsidRPr="00990165" w14:paraId="3A6D5C38" w14:textId="77777777" w:rsidTr="00B02C68">
        <w:trPr>
          <w:cantSplit/>
        </w:trPr>
        <w:tc>
          <w:tcPr>
            <w:tcW w:w="2835" w:type="dxa"/>
          </w:tcPr>
          <w:p w14:paraId="0EE851BD" w14:textId="77777777" w:rsidR="00616062" w:rsidRPr="00990165" w:rsidRDefault="00616062" w:rsidP="00B02C68">
            <w:pPr>
              <w:pStyle w:val="TAL"/>
            </w:pPr>
            <w:r w:rsidRPr="00990165">
              <w:t>CSG membership</w:t>
            </w:r>
          </w:p>
        </w:tc>
        <w:tc>
          <w:tcPr>
            <w:tcW w:w="6804" w:type="dxa"/>
          </w:tcPr>
          <w:p w14:paraId="0194898B" w14:textId="77777777" w:rsidR="00616062" w:rsidRPr="00990165" w:rsidRDefault="00616062" w:rsidP="00B02C68">
            <w:pPr>
              <w:pStyle w:val="TAL"/>
            </w:pPr>
            <w:r w:rsidRPr="00990165">
              <w:t>Last known CSG membership of the UE when the UE was active</w:t>
            </w:r>
          </w:p>
        </w:tc>
      </w:tr>
      <w:tr w:rsidR="00616062" w:rsidRPr="00990165" w14:paraId="5C9041E0" w14:textId="77777777" w:rsidTr="00B02C68">
        <w:trPr>
          <w:cantSplit/>
        </w:trPr>
        <w:tc>
          <w:tcPr>
            <w:tcW w:w="2835" w:type="dxa"/>
          </w:tcPr>
          <w:p w14:paraId="1077B3D1" w14:textId="77777777" w:rsidR="00616062" w:rsidRPr="00990165" w:rsidRDefault="00616062" w:rsidP="00B02C68">
            <w:pPr>
              <w:pStyle w:val="TAL"/>
            </w:pPr>
            <w:r w:rsidRPr="00990165">
              <w:t>Access mode</w:t>
            </w:r>
          </w:p>
        </w:tc>
        <w:tc>
          <w:tcPr>
            <w:tcW w:w="6804" w:type="dxa"/>
          </w:tcPr>
          <w:p w14:paraId="5B3A09A1" w14:textId="77777777" w:rsidR="00616062" w:rsidRPr="00990165" w:rsidRDefault="00616062" w:rsidP="00B02C68">
            <w:pPr>
              <w:pStyle w:val="TAL"/>
            </w:pPr>
            <w:r w:rsidRPr="00990165">
              <w:t>Access mode of last known ECGI when the UE was active</w:t>
            </w:r>
          </w:p>
        </w:tc>
      </w:tr>
      <w:tr w:rsidR="00616062" w:rsidRPr="00990165" w14:paraId="0B6542C3" w14:textId="77777777" w:rsidTr="00B02C68">
        <w:trPr>
          <w:cantSplit/>
        </w:trPr>
        <w:tc>
          <w:tcPr>
            <w:tcW w:w="2835" w:type="dxa"/>
          </w:tcPr>
          <w:p w14:paraId="253C06CB" w14:textId="77777777" w:rsidR="00616062" w:rsidRPr="00990165" w:rsidRDefault="00616062" w:rsidP="00B02C68">
            <w:pPr>
              <w:pStyle w:val="TAL"/>
            </w:pPr>
            <w:r w:rsidRPr="00990165">
              <w:t>Authentication Vector</w:t>
            </w:r>
          </w:p>
        </w:tc>
        <w:tc>
          <w:tcPr>
            <w:tcW w:w="6804" w:type="dxa"/>
          </w:tcPr>
          <w:p w14:paraId="0ADD5A1D" w14:textId="77777777" w:rsidR="00616062" w:rsidRPr="00990165" w:rsidRDefault="00616062" w:rsidP="00B02C68">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68D6BF22" w14:textId="77777777" w:rsidR="00616062" w:rsidRPr="00990165" w:rsidRDefault="00616062" w:rsidP="00B02C68">
            <w:pPr>
              <w:pStyle w:val="TAL"/>
              <w:rPr>
                <w:rFonts w:cs="Arial"/>
              </w:rPr>
            </w:pPr>
            <w:r w:rsidRPr="00990165">
              <w:rPr>
                <w:rFonts w:cs="Arial"/>
              </w:rPr>
              <w:t>a) network challenge RAND,</w:t>
            </w:r>
          </w:p>
          <w:p w14:paraId="116F68D3" w14:textId="77777777" w:rsidR="00616062" w:rsidRPr="00990165" w:rsidRDefault="00616062" w:rsidP="00B02C68">
            <w:pPr>
              <w:pStyle w:val="TAL"/>
              <w:rPr>
                <w:rFonts w:cs="Arial"/>
              </w:rPr>
            </w:pPr>
            <w:r w:rsidRPr="00990165">
              <w:rPr>
                <w:rFonts w:cs="Arial"/>
              </w:rPr>
              <w:t>b) an expected response XRES,</w:t>
            </w:r>
          </w:p>
          <w:p w14:paraId="7A152896" w14:textId="77777777" w:rsidR="00616062" w:rsidRPr="00990165" w:rsidRDefault="00616062" w:rsidP="00B02C68">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8C2FCB4" w14:textId="77777777" w:rsidR="00616062" w:rsidRPr="00990165" w:rsidRDefault="00616062" w:rsidP="00B02C68">
            <w:pPr>
              <w:pStyle w:val="TAL"/>
            </w:pPr>
            <w:r w:rsidRPr="00990165">
              <w:rPr>
                <w:rFonts w:cs="Arial"/>
              </w:rPr>
              <w:t>d) a network authentication token AUTN.</w:t>
            </w:r>
          </w:p>
        </w:tc>
      </w:tr>
      <w:tr w:rsidR="00616062" w:rsidRPr="00990165" w14:paraId="1DE822B4" w14:textId="77777777" w:rsidTr="00B02C68">
        <w:trPr>
          <w:cantSplit/>
        </w:trPr>
        <w:tc>
          <w:tcPr>
            <w:tcW w:w="2835" w:type="dxa"/>
          </w:tcPr>
          <w:p w14:paraId="46BEDD40" w14:textId="77777777" w:rsidR="00616062" w:rsidRPr="00990165" w:rsidRDefault="00616062" w:rsidP="00B02C68">
            <w:pPr>
              <w:pStyle w:val="TAL"/>
            </w:pPr>
            <w:r w:rsidRPr="00990165">
              <w:t>UE Radio Access Capability</w:t>
            </w:r>
          </w:p>
        </w:tc>
        <w:tc>
          <w:tcPr>
            <w:tcW w:w="6804" w:type="dxa"/>
          </w:tcPr>
          <w:p w14:paraId="233AB2C0" w14:textId="77777777" w:rsidR="00616062" w:rsidRPr="00990165" w:rsidRDefault="00616062" w:rsidP="00B02C68">
            <w:pPr>
              <w:pStyle w:val="TAL"/>
            </w:pPr>
            <w:r w:rsidRPr="00990165">
              <w:t>UE radio access capabilities including WB-E-UTRAN capabilities but not NB-IoT capabilities.</w:t>
            </w:r>
          </w:p>
        </w:tc>
      </w:tr>
      <w:tr w:rsidR="00616062" w:rsidRPr="00990165" w14:paraId="70F30A76" w14:textId="77777777" w:rsidTr="00B02C68">
        <w:trPr>
          <w:cantSplit/>
        </w:trPr>
        <w:tc>
          <w:tcPr>
            <w:tcW w:w="2835" w:type="dxa"/>
          </w:tcPr>
          <w:p w14:paraId="6D881AA5" w14:textId="77777777" w:rsidR="00616062" w:rsidRPr="00990165" w:rsidRDefault="00616062" w:rsidP="00B02C68">
            <w:pPr>
              <w:pStyle w:val="TAL"/>
            </w:pPr>
            <w:r>
              <w:t>UE Radio Capability ID</w:t>
            </w:r>
          </w:p>
        </w:tc>
        <w:tc>
          <w:tcPr>
            <w:tcW w:w="6804" w:type="dxa"/>
          </w:tcPr>
          <w:p w14:paraId="1973222E" w14:textId="77777777" w:rsidR="00616062" w:rsidRPr="00990165" w:rsidRDefault="00616062" w:rsidP="00B02C68">
            <w:pPr>
              <w:pStyle w:val="TAL"/>
            </w:pPr>
            <w:r>
              <w:t>If RACS is supported, uniquely identifies a set of UE radio access capabilities</w:t>
            </w:r>
          </w:p>
        </w:tc>
      </w:tr>
      <w:tr w:rsidR="00616062" w:rsidRPr="00990165" w14:paraId="624CB7F9" w14:textId="77777777" w:rsidTr="00B02C68">
        <w:trPr>
          <w:cantSplit/>
        </w:trPr>
        <w:tc>
          <w:tcPr>
            <w:tcW w:w="2835" w:type="dxa"/>
          </w:tcPr>
          <w:p w14:paraId="36E54335" w14:textId="77777777" w:rsidR="00616062" w:rsidRPr="00990165" w:rsidRDefault="00616062" w:rsidP="00B02C68">
            <w:pPr>
              <w:pStyle w:val="TAL"/>
            </w:pPr>
            <w:r>
              <w:t>LTE-M Indication</w:t>
            </w:r>
          </w:p>
        </w:tc>
        <w:tc>
          <w:tcPr>
            <w:tcW w:w="6804" w:type="dxa"/>
          </w:tcPr>
          <w:p w14:paraId="1450294A" w14:textId="77777777" w:rsidR="00616062" w:rsidRPr="00990165" w:rsidRDefault="00616062" w:rsidP="00B02C68">
            <w:pPr>
              <w:pStyle w:val="TAL"/>
            </w:pPr>
            <w:r>
              <w:t>Indicates the UE is a LTE-M UE and the UE Radio Access Capability includes LTE Cat- M1 or LTE Cat-M1 and LTE Cat-M2. This is based on indication from the E-UTRAN provides.</w:t>
            </w:r>
          </w:p>
        </w:tc>
      </w:tr>
      <w:tr w:rsidR="00616062" w:rsidRPr="00990165" w14:paraId="7EC88FB6" w14:textId="77777777" w:rsidTr="00B02C68">
        <w:trPr>
          <w:cantSplit/>
        </w:trPr>
        <w:tc>
          <w:tcPr>
            <w:tcW w:w="2835" w:type="dxa"/>
          </w:tcPr>
          <w:p w14:paraId="343ABF39" w14:textId="77777777" w:rsidR="00616062" w:rsidRPr="00990165" w:rsidRDefault="00616062" w:rsidP="00B02C68">
            <w:pPr>
              <w:pStyle w:val="TAL"/>
            </w:pPr>
            <w:r w:rsidRPr="00990165">
              <w:t>NB-IoT specific UE Radio Access Capability</w:t>
            </w:r>
          </w:p>
        </w:tc>
        <w:tc>
          <w:tcPr>
            <w:tcW w:w="6804" w:type="dxa"/>
          </w:tcPr>
          <w:p w14:paraId="4CC6B989" w14:textId="77777777" w:rsidR="00616062" w:rsidRPr="00990165" w:rsidRDefault="00616062" w:rsidP="00B02C68">
            <w:pPr>
              <w:pStyle w:val="TAL"/>
            </w:pPr>
            <w:r w:rsidRPr="00990165">
              <w:t>NB-IoT specific UE radio access capabilities.</w:t>
            </w:r>
          </w:p>
        </w:tc>
      </w:tr>
      <w:tr w:rsidR="00616062" w:rsidRPr="00990165" w14:paraId="48EEF9CF" w14:textId="77777777" w:rsidTr="00B02C68">
        <w:trPr>
          <w:cantSplit/>
        </w:trPr>
        <w:tc>
          <w:tcPr>
            <w:tcW w:w="2835" w:type="dxa"/>
          </w:tcPr>
          <w:p w14:paraId="6F3E3C3D" w14:textId="77777777" w:rsidR="00616062" w:rsidRPr="00990165" w:rsidRDefault="00616062" w:rsidP="00B02C68">
            <w:pPr>
              <w:pStyle w:val="TAL"/>
            </w:pPr>
            <w:r w:rsidRPr="00990165">
              <w:t>MS Classmark 2</w:t>
            </w:r>
          </w:p>
        </w:tc>
        <w:tc>
          <w:tcPr>
            <w:tcW w:w="6804" w:type="dxa"/>
          </w:tcPr>
          <w:p w14:paraId="4199EB91" w14:textId="77777777" w:rsidR="00616062" w:rsidRPr="00990165" w:rsidRDefault="00616062" w:rsidP="00B02C68">
            <w:pPr>
              <w:pStyle w:val="TAL"/>
            </w:pPr>
            <w:r w:rsidRPr="00990165">
              <w:t>GERAN/UTRAN CS domain core network classmark (used if the MS supports SRVCC to GERAN or UTRAN)</w:t>
            </w:r>
          </w:p>
        </w:tc>
      </w:tr>
      <w:tr w:rsidR="00616062" w:rsidRPr="00990165" w14:paraId="6BED6E35" w14:textId="77777777" w:rsidTr="00B02C68">
        <w:trPr>
          <w:cantSplit/>
        </w:trPr>
        <w:tc>
          <w:tcPr>
            <w:tcW w:w="2835" w:type="dxa"/>
          </w:tcPr>
          <w:p w14:paraId="12F255C4" w14:textId="77777777" w:rsidR="00616062" w:rsidRPr="00990165" w:rsidRDefault="00616062" w:rsidP="00B02C68">
            <w:pPr>
              <w:pStyle w:val="TAL"/>
            </w:pPr>
            <w:r w:rsidRPr="00990165">
              <w:t>MS Classmark 3</w:t>
            </w:r>
          </w:p>
        </w:tc>
        <w:tc>
          <w:tcPr>
            <w:tcW w:w="6804" w:type="dxa"/>
          </w:tcPr>
          <w:p w14:paraId="75D0F254" w14:textId="77777777" w:rsidR="00616062" w:rsidRPr="00990165" w:rsidRDefault="00616062" w:rsidP="00B02C68">
            <w:pPr>
              <w:pStyle w:val="TAL"/>
            </w:pPr>
            <w:r w:rsidRPr="00990165">
              <w:t>GERAN CS domain radio network classmark (used if the MS supports SRVCC to GERAN)</w:t>
            </w:r>
          </w:p>
        </w:tc>
      </w:tr>
      <w:tr w:rsidR="00616062" w:rsidRPr="00990165" w14:paraId="0769FCFC" w14:textId="77777777" w:rsidTr="00B02C68">
        <w:trPr>
          <w:cantSplit/>
        </w:trPr>
        <w:tc>
          <w:tcPr>
            <w:tcW w:w="2835" w:type="dxa"/>
          </w:tcPr>
          <w:p w14:paraId="0EA9E476" w14:textId="77777777" w:rsidR="00616062" w:rsidRPr="00990165" w:rsidRDefault="00616062" w:rsidP="00B02C68">
            <w:pPr>
              <w:pStyle w:val="TAL"/>
            </w:pPr>
            <w:r w:rsidRPr="00990165">
              <w:t>Supported Codecs</w:t>
            </w:r>
          </w:p>
        </w:tc>
        <w:tc>
          <w:tcPr>
            <w:tcW w:w="6804" w:type="dxa"/>
          </w:tcPr>
          <w:p w14:paraId="26AE4A6D" w14:textId="77777777" w:rsidR="00616062" w:rsidRPr="00990165" w:rsidRDefault="00616062" w:rsidP="00B02C68">
            <w:pPr>
              <w:pStyle w:val="TAL"/>
            </w:pPr>
            <w:r w:rsidRPr="00990165">
              <w:t>List of codecs supported in the CS domain (used if the MS supports SRVCC to GERAN or UTRAN)</w:t>
            </w:r>
          </w:p>
        </w:tc>
      </w:tr>
      <w:tr w:rsidR="00616062" w:rsidRPr="00990165" w14:paraId="73CD8B6E" w14:textId="77777777" w:rsidTr="00B02C68">
        <w:trPr>
          <w:cantSplit/>
        </w:trPr>
        <w:tc>
          <w:tcPr>
            <w:tcW w:w="2835" w:type="dxa"/>
          </w:tcPr>
          <w:p w14:paraId="081B0AAB" w14:textId="77777777" w:rsidR="00616062" w:rsidRPr="00990165" w:rsidRDefault="00616062" w:rsidP="00B02C68">
            <w:pPr>
              <w:pStyle w:val="TAL"/>
            </w:pPr>
            <w:r w:rsidRPr="00990165">
              <w:t>UE Network Capability</w:t>
            </w:r>
          </w:p>
        </w:tc>
        <w:tc>
          <w:tcPr>
            <w:tcW w:w="6804" w:type="dxa"/>
          </w:tcPr>
          <w:p w14:paraId="107501AA" w14:textId="77777777" w:rsidR="00616062" w:rsidRPr="00990165" w:rsidRDefault="00616062" w:rsidP="00B02C68">
            <w:pPr>
              <w:pStyle w:val="TAL"/>
            </w:pPr>
            <w:r w:rsidRPr="00990165">
              <w:rPr>
                <w:rFonts w:cs="Arial"/>
              </w:rPr>
              <w:t>UE network capabilities including security algorithms and key derivation functions supported by the UE</w:t>
            </w:r>
          </w:p>
        </w:tc>
      </w:tr>
      <w:tr w:rsidR="00616062" w:rsidRPr="00990165" w14:paraId="216E91C3" w14:textId="77777777" w:rsidTr="00B02C68">
        <w:trPr>
          <w:cantSplit/>
        </w:trPr>
        <w:tc>
          <w:tcPr>
            <w:tcW w:w="2835" w:type="dxa"/>
          </w:tcPr>
          <w:p w14:paraId="2F6AEF67" w14:textId="77777777" w:rsidR="00616062" w:rsidRPr="00990165" w:rsidRDefault="00616062" w:rsidP="00B02C68">
            <w:pPr>
              <w:pStyle w:val="TAL"/>
            </w:pPr>
            <w:r w:rsidRPr="00990165">
              <w:t>MS Network Capability</w:t>
            </w:r>
          </w:p>
        </w:tc>
        <w:tc>
          <w:tcPr>
            <w:tcW w:w="6804" w:type="dxa"/>
          </w:tcPr>
          <w:p w14:paraId="346F0062" w14:textId="77777777" w:rsidR="00616062" w:rsidRPr="00990165" w:rsidRDefault="00616062" w:rsidP="00B02C68">
            <w:pPr>
              <w:pStyle w:val="TAL"/>
            </w:pPr>
            <w:r w:rsidRPr="00990165">
              <w:t>For a GERAN and/or UTRAN capable UE, this contains information needed by the SGSN.</w:t>
            </w:r>
          </w:p>
        </w:tc>
      </w:tr>
      <w:tr w:rsidR="00616062" w:rsidRPr="00990165" w14:paraId="5AEFF950" w14:textId="77777777" w:rsidTr="00B02C68">
        <w:trPr>
          <w:cantSplit/>
        </w:trPr>
        <w:tc>
          <w:tcPr>
            <w:tcW w:w="2835" w:type="dxa"/>
          </w:tcPr>
          <w:p w14:paraId="29DA975E" w14:textId="77777777" w:rsidR="00616062" w:rsidRPr="00990165" w:rsidRDefault="00616062" w:rsidP="00B02C68">
            <w:pPr>
              <w:pStyle w:val="TAL"/>
            </w:pPr>
            <w:r w:rsidRPr="00990165">
              <w:t>UE Specific DRX Parameters</w:t>
            </w:r>
          </w:p>
        </w:tc>
        <w:tc>
          <w:tcPr>
            <w:tcW w:w="6804" w:type="dxa"/>
          </w:tcPr>
          <w:p w14:paraId="41EDCD76" w14:textId="77777777" w:rsidR="00616062" w:rsidRPr="00990165" w:rsidRDefault="00616062" w:rsidP="00B02C68">
            <w:pPr>
              <w:pStyle w:val="TAL"/>
            </w:pPr>
            <w:r w:rsidRPr="00990165">
              <w:t>UE specific DRX parameters for A/Gb mode, Iu mode and</w:t>
            </w:r>
            <w:r>
              <w:t xml:space="preserve"> WB-E-UTRAN</w:t>
            </w:r>
            <w:r w:rsidRPr="00990165">
              <w:t xml:space="preserve"> S1</w:t>
            </w:r>
            <w:r w:rsidRPr="00990165">
              <w:noBreakHyphen/>
              <w:t>mode</w:t>
            </w:r>
            <w:r>
              <w:t>.</w:t>
            </w:r>
          </w:p>
        </w:tc>
      </w:tr>
      <w:tr w:rsidR="00616062" w:rsidRPr="00990165" w14:paraId="10FE956E" w14:textId="77777777" w:rsidTr="00B02C68">
        <w:trPr>
          <w:cantSplit/>
        </w:trPr>
        <w:tc>
          <w:tcPr>
            <w:tcW w:w="2835" w:type="dxa"/>
          </w:tcPr>
          <w:p w14:paraId="433C5CE9" w14:textId="77777777" w:rsidR="00616062" w:rsidRPr="00990165" w:rsidRDefault="00616062" w:rsidP="00B02C68">
            <w:pPr>
              <w:pStyle w:val="TAL"/>
            </w:pPr>
            <w:r>
              <w:t>UE Specific DRX Parameter for NB-IoT</w:t>
            </w:r>
          </w:p>
        </w:tc>
        <w:tc>
          <w:tcPr>
            <w:tcW w:w="6804" w:type="dxa"/>
          </w:tcPr>
          <w:p w14:paraId="7DC5313B" w14:textId="77777777" w:rsidR="00616062" w:rsidRPr="00990165" w:rsidRDefault="00616062" w:rsidP="00B02C68">
            <w:pPr>
              <w:pStyle w:val="TAL"/>
            </w:pPr>
            <w:r>
              <w:t>UE Specific DRX Parameter for NB-IoT S1-mode.</w:t>
            </w:r>
          </w:p>
        </w:tc>
      </w:tr>
      <w:tr w:rsidR="00616062" w:rsidRPr="00990165" w14:paraId="549B319F" w14:textId="77777777" w:rsidTr="00B02C68">
        <w:trPr>
          <w:cantSplit/>
        </w:trPr>
        <w:tc>
          <w:tcPr>
            <w:tcW w:w="2835" w:type="dxa"/>
          </w:tcPr>
          <w:p w14:paraId="11B74D25" w14:textId="77777777" w:rsidR="00616062" w:rsidRPr="00990165" w:rsidRDefault="00616062" w:rsidP="00B02C68">
            <w:pPr>
              <w:pStyle w:val="TAL"/>
            </w:pPr>
            <w:r w:rsidRPr="00990165">
              <w:t>Active Time value for PSM</w:t>
            </w:r>
          </w:p>
        </w:tc>
        <w:tc>
          <w:tcPr>
            <w:tcW w:w="6804" w:type="dxa"/>
          </w:tcPr>
          <w:p w14:paraId="4017300D" w14:textId="77777777" w:rsidR="00616062" w:rsidRPr="00990165" w:rsidRDefault="00616062" w:rsidP="00B02C68">
            <w:pPr>
              <w:pStyle w:val="TAL"/>
            </w:pPr>
            <w:r w:rsidRPr="00990165">
              <w:t>UE specific Active Time value allocated by MME for power saving mode handling.</w:t>
            </w:r>
          </w:p>
        </w:tc>
      </w:tr>
      <w:tr w:rsidR="00616062" w:rsidRPr="00990165" w14:paraId="0DB02CD0" w14:textId="77777777" w:rsidTr="00B02C68">
        <w:trPr>
          <w:cantSplit/>
        </w:trPr>
        <w:tc>
          <w:tcPr>
            <w:tcW w:w="2835" w:type="dxa"/>
          </w:tcPr>
          <w:p w14:paraId="60CB84DD" w14:textId="77777777" w:rsidR="00616062" w:rsidRPr="00990165" w:rsidRDefault="00616062" w:rsidP="00B02C68">
            <w:pPr>
              <w:pStyle w:val="TAL"/>
            </w:pPr>
            <w:r w:rsidRPr="00990165">
              <w:t>Extended idle mode DRX parameters</w:t>
            </w:r>
          </w:p>
        </w:tc>
        <w:tc>
          <w:tcPr>
            <w:tcW w:w="6804" w:type="dxa"/>
          </w:tcPr>
          <w:p w14:paraId="7AB505E5" w14:textId="77777777" w:rsidR="00616062" w:rsidRPr="00990165" w:rsidRDefault="00616062" w:rsidP="00B02C68">
            <w:pPr>
              <w:pStyle w:val="TAL"/>
            </w:pPr>
            <w:r w:rsidRPr="00990165">
              <w:t>Negotiated extended idle mode DRX parameters for S1-mode.</w:t>
            </w:r>
          </w:p>
        </w:tc>
      </w:tr>
      <w:tr w:rsidR="00616062" w:rsidRPr="00990165" w14:paraId="71B82F89" w14:textId="77777777" w:rsidTr="00B02C68">
        <w:trPr>
          <w:cantSplit/>
        </w:trPr>
        <w:tc>
          <w:tcPr>
            <w:tcW w:w="2835" w:type="dxa"/>
          </w:tcPr>
          <w:p w14:paraId="3AB3DC8A" w14:textId="77777777" w:rsidR="00616062" w:rsidRPr="00990165" w:rsidRDefault="00616062" w:rsidP="00B02C68">
            <w:pPr>
              <w:pStyle w:val="TAL"/>
            </w:pPr>
            <w:r w:rsidRPr="00D05F59">
              <w:t xml:space="preserve">RAT specific </w:t>
            </w:r>
            <w:r>
              <w:t>Subscribed Paging Time Window</w:t>
            </w:r>
          </w:p>
        </w:tc>
        <w:tc>
          <w:tcPr>
            <w:tcW w:w="6804" w:type="dxa"/>
          </w:tcPr>
          <w:p w14:paraId="21205DB8" w14:textId="77777777" w:rsidR="00616062" w:rsidRPr="00990165" w:rsidRDefault="00616062" w:rsidP="00B02C68">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616062" w:rsidRPr="00990165" w14:paraId="5D824F64" w14:textId="77777777" w:rsidTr="00B02C68">
        <w:trPr>
          <w:cantSplit/>
        </w:trPr>
        <w:tc>
          <w:tcPr>
            <w:tcW w:w="2835" w:type="dxa"/>
          </w:tcPr>
          <w:p w14:paraId="420496DA" w14:textId="77777777" w:rsidR="00616062" w:rsidRPr="00990165" w:rsidRDefault="00616062" w:rsidP="00B02C68">
            <w:pPr>
              <w:pStyle w:val="TAL"/>
            </w:pPr>
            <w:r w:rsidRPr="00990165">
              <w:t>Selected NAS Algorithm</w:t>
            </w:r>
          </w:p>
        </w:tc>
        <w:tc>
          <w:tcPr>
            <w:tcW w:w="6804" w:type="dxa"/>
          </w:tcPr>
          <w:p w14:paraId="451BFB3E" w14:textId="77777777" w:rsidR="00616062" w:rsidRPr="00990165" w:rsidRDefault="00616062" w:rsidP="00B02C68">
            <w:pPr>
              <w:pStyle w:val="TAL"/>
            </w:pPr>
            <w:r w:rsidRPr="00990165">
              <w:rPr>
                <w:rFonts w:cs="Arial"/>
              </w:rPr>
              <w:t>Selected NAS security algorithm</w:t>
            </w:r>
          </w:p>
        </w:tc>
      </w:tr>
      <w:tr w:rsidR="00616062" w:rsidRPr="00990165" w14:paraId="5DB3E9AB" w14:textId="77777777" w:rsidTr="00B02C68">
        <w:trPr>
          <w:cantSplit/>
        </w:trPr>
        <w:tc>
          <w:tcPr>
            <w:tcW w:w="2835" w:type="dxa"/>
          </w:tcPr>
          <w:p w14:paraId="6B2C8F4F" w14:textId="77777777" w:rsidR="00616062" w:rsidRPr="00990165" w:rsidRDefault="00616062" w:rsidP="00B02C68">
            <w:pPr>
              <w:pStyle w:val="TAL"/>
            </w:pPr>
            <w:r w:rsidRPr="00990165">
              <w:t>eKSI</w:t>
            </w:r>
          </w:p>
        </w:tc>
        <w:tc>
          <w:tcPr>
            <w:tcW w:w="6804" w:type="dxa"/>
          </w:tcPr>
          <w:p w14:paraId="2782BDB1" w14:textId="77777777" w:rsidR="00616062" w:rsidRPr="00990165" w:rsidRDefault="00616062" w:rsidP="00B02C68">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616062" w:rsidRPr="00990165" w14:paraId="214DF425" w14:textId="77777777" w:rsidTr="00B02C68">
        <w:trPr>
          <w:cantSplit/>
        </w:trPr>
        <w:tc>
          <w:tcPr>
            <w:tcW w:w="2835" w:type="dxa"/>
          </w:tcPr>
          <w:p w14:paraId="5A183211" w14:textId="77777777" w:rsidR="00616062" w:rsidRPr="00990165" w:rsidRDefault="00616062" w:rsidP="00B02C68">
            <w:pPr>
              <w:pStyle w:val="TAL"/>
            </w:pPr>
            <w:r w:rsidRPr="00990165">
              <w:t>K</w:t>
            </w:r>
            <w:r w:rsidRPr="00990165">
              <w:rPr>
                <w:sz w:val="22"/>
                <w:szCs w:val="22"/>
                <w:vertAlign w:val="subscript"/>
              </w:rPr>
              <w:t>ASME</w:t>
            </w:r>
          </w:p>
        </w:tc>
        <w:tc>
          <w:tcPr>
            <w:tcW w:w="6804" w:type="dxa"/>
          </w:tcPr>
          <w:p w14:paraId="6D45940F" w14:textId="77777777" w:rsidR="00616062" w:rsidRPr="00990165" w:rsidRDefault="00616062" w:rsidP="00B02C68">
            <w:pPr>
              <w:pStyle w:val="TAL"/>
              <w:rPr>
                <w:rFonts w:cs="Arial"/>
              </w:rPr>
            </w:pPr>
            <w:r w:rsidRPr="00990165">
              <w:rPr>
                <w:rFonts w:cs="Arial"/>
              </w:rPr>
              <w:t>Main key for E-UTRAN key hierarchy based on CK, IK and Serving network identity</w:t>
            </w:r>
          </w:p>
        </w:tc>
      </w:tr>
      <w:tr w:rsidR="00616062" w:rsidRPr="00990165" w14:paraId="1B7DEBE4" w14:textId="77777777" w:rsidTr="00B02C68">
        <w:trPr>
          <w:cantSplit/>
        </w:trPr>
        <w:tc>
          <w:tcPr>
            <w:tcW w:w="2835" w:type="dxa"/>
          </w:tcPr>
          <w:p w14:paraId="469BEA1C" w14:textId="77777777" w:rsidR="00616062" w:rsidRPr="00990165" w:rsidRDefault="00616062" w:rsidP="00B02C68">
            <w:pPr>
              <w:pStyle w:val="TAL"/>
            </w:pPr>
            <w:r w:rsidRPr="00990165">
              <w:t>NAS Keys and COUNT</w:t>
            </w:r>
          </w:p>
        </w:tc>
        <w:tc>
          <w:tcPr>
            <w:tcW w:w="6804" w:type="dxa"/>
          </w:tcPr>
          <w:p w14:paraId="667116A0" w14:textId="77777777" w:rsidR="00616062" w:rsidRPr="00990165" w:rsidRDefault="00616062" w:rsidP="00B02C68">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616062" w:rsidRPr="00990165" w14:paraId="4364B395" w14:textId="77777777" w:rsidTr="00B02C68">
        <w:trPr>
          <w:cantSplit/>
        </w:trPr>
        <w:tc>
          <w:tcPr>
            <w:tcW w:w="2835" w:type="dxa"/>
          </w:tcPr>
          <w:p w14:paraId="48CF55A8" w14:textId="77777777" w:rsidR="00616062" w:rsidRPr="00990165" w:rsidRDefault="00616062" w:rsidP="00B02C68">
            <w:pPr>
              <w:pStyle w:val="TAL"/>
            </w:pPr>
            <w:r w:rsidRPr="00990165">
              <w:t>Selected CN operator id</w:t>
            </w:r>
          </w:p>
        </w:tc>
        <w:tc>
          <w:tcPr>
            <w:tcW w:w="6804" w:type="dxa"/>
          </w:tcPr>
          <w:p w14:paraId="5515E0FA" w14:textId="77777777" w:rsidR="00616062" w:rsidRPr="00990165" w:rsidRDefault="00616062" w:rsidP="00B02C68">
            <w:pPr>
              <w:pStyle w:val="TAL"/>
            </w:pPr>
            <w:r w:rsidRPr="00990165">
              <w:t xml:space="preserve">Selected core network operator identity (to support network sharing as defined in TS 23.251 [24]). </w:t>
            </w:r>
          </w:p>
        </w:tc>
      </w:tr>
      <w:tr w:rsidR="00616062" w:rsidRPr="00990165" w14:paraId="5913EECF" w14:textId="77777777" w:rsidTr="00B02C68">
        <w:trPr>
          <w:cantSplit/>
        </w:trPr>
        <w:tc>
          <w:tcPr>
            <w:tcW w:w="2835" w:type="dxa"/>
          </w:tcPr>
          <w:p w14:paraId="094A3007" w14:textId="77777777" w:rsidR="00616062" w:rsidRPr="00990165" w:rsidRDefault="00616062" w:rsidP="00B02C68">
            <w:pPr>
              <w:pStyle w:val="TAL"/>
            </w:pPr>
            <w:r w:rsidRPr="00990165">
              <w:t>Recovery</w:t>
            </w:r>
          </w:p>
        </w:tc>
        <w:tc>
          <w:tcPr>
            <w:tcW w:w="6804" w:type="dxa"/>
          </w:tcPr>
          <w:p w14:paraId="7E21284C" w14:textId="77777777" w:rsidR="00616062" w:rsidRPr="00990165" w:rsidRDefault="00616062" w:rsidP="00B02C68">
            <w:pPr>
              <w:pStyle w:val="TAL"/>
            </w:pPr>
            <w:r w:rsidRPr="00990165">
              <w:t>Indicates if the HSS is performing database recovery.</w:t>
            </w:r>
          </w:p>
        </w:tc>
      </w:tr>
      <w:tr w:rsidR="00616062" w:rsidRPr="00990165" w14:paraId="326E48D1" w14:textId="77777777" w:rsidTr="00B02C68">
        <w:trPr>
          <w:cantSplit/>
        </w:trPr>
        <w:tc>
          <w:tcPr>
            <w:tcW w:w="2835" w:type="dxa"/>
          </w:tcPr>
          <w:p w14:paraId="6CBD5722" w14:textId="77777777" w:rsidR="00616062" w:rsidRPr="00990165" w:rsidRDefault="00616062" w:rsidP="00B02C68">
            <w:pPr>
              <w:pStyle w:val="TAL"/>
            </w:pPr>
            <w:r w:rsidRPr="00990165">
              <w:t>Access Restriction</w:t>
            </w:r>
          </w:p>
        </w:tc>
        <w:tc>
          <w:tcPr>
            <w:tcW w:w="6804" w:type="dxa"/>
          </w:tcPr>
          <w:p w14:paraId="36C4AEAF" w14:textId="77777777" w:rsidR="00616062" w:rsidRPr="00990165" w:rsidRDefault="00616062" w:rsidP="00B02C68">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616062" w:rsidRPr="00990165" w14:paraId="5BAAF90C" w14:textId="77777777" w:rsidTr="00B02C68">
        <w:trPr>
          <w:cantSplit/>
        </w:trPr>
        <w:tc>
          <w:tcPr>
            <w:tcW w:w="2835" w:type="dxa"/>
          </w:tcPr>
          <w:p w14:paraId="4BEC3A37" w14:textId="77777777" w:rsidR="00616062" w:rsidRPr="00990165" w:rsidRDefault="00616062" w:rsidP="00B02C68">
            <w:pPr>
              <w:pStyle w:val="TAL"/>
            </w:pPr>
            <w:r>
              <w:t>Communication Patterns</w:t>
            </w:r>
          </w:p>
        </w:tc>
        <w:tc>
          <w:tcPr>
            <w:tcW w:w="6804" w:type="dxa"/>
          </w:tcPr>
          <w:p w14:paraId="408223FA" w14:textId="77777777" w:rsidR="00616062" w:rsidRPr="00990165" w:rsidRDefault="00616062" w:rsidP="00B02C68">
            <w:pPr>
              <w:pStyle w:val="TAL"/>
            </w:pPr>
            <w:r>
              <w:t>Indicates per UE the Communication Patterns and their corresponding validity times as specified in TS 23.682 [74]. The Communication Patterns are not provided to the SGSN.</w:t>
            </w:r>
          </w:p>
        </w:tc>
      </w:tr>
      <w:tr w:rsidR="00616062" w:rsidRPr="00990165" w14:paraId="77AA525C" w14:textId="77777777" w:rsidTr="00B02C68">
        <w:trPr>
          <w:cantSplit/>
        </w:trPr>
        <w:tc>
          <w:tcPr>
            <w:tcW w:w="2835" w:type="dxa"/>
          </w:tcPr>
          <w:p w14:paraId="49212949" w14:textId="77777777" w:rsidR="00616062" w:rsidRPr="00990165" w:rsidRDefault="00616062" w:rsidP="00B02C68">
            <w:pPr>
              <w:pStyle w:val="TAL"/>
            </w:pPr>
            <w:r w:rsidRPr="00990165">
              <w:t>ODB for PS parameters</w:t>
            </w:r>
          </w:p>
        </w:tc>
        <w:tc>
          <w:tcPr>
            <w:tcW w:w="6804" w:type="dxa"/>
          </w:tcPr>
          <w:p w14:paraId="1839ACE4" w14:textId="77777777" w:rsidR="00616062" w:rsidRPr="00990165" w:rsidRDefault="00616062" w:rsidP="00B02C68">
            <w:pPr>
              <w:pStyle w:val="TAL"/>
            </w:pPr>
            <w:r w:rsidRPr="00990165">
              <w:t>Indicates that the status of the operator determined barring for packet oriented services.</w:t>
            </w:r>
          </w:p>
        </w:tc>
      </w:tr>
      <w:tr w:rsidR="00616062" w:rsidRPr="00990165" w14:paraId="7BBEB9A1" w14:textId="77777777" w:rsidTr="00B02C68">
        <w:trPr>
          <w:cantSplit/>
        </w:trPr>
        <w:tc>
          <w:tcPr>
            <w:tcW w:w="2835" w:type="dxa"/>
          </w:tcPr>
          <w:p w14:paraId="5C2681B7" w14:textId="77777777" w:rsidR="00616062" w:rsidRPr="00990165" w:rsidRDefault="00616062" w:rsidP="00B02C68">
            <w:pPr>
              <w:pStyle w:val="TAL"/>
            </w:pPr>
            <w:r w:rsidRPr="00990165">
              <w:t>APN-OI Replacement</w:t>
            </w:r>
          </w:p>
        </w:tc>
        <w:tc>
          <w:tcPr>
            <w:tcW w:w="6804" w:type="dxa"/>
          </w:tcPr>
          <w:p w14:paraId="4C4B31B5" w14:textId="77777777" w:rsidR="00616062" w:rsidRPr="00990165" w:rsidRDefault="00616062" w:rsidP="00B02C68">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16062" w:rsidRPr="00990165" w14:paraId="60C6895C" w14:textId="77777777" w:rsidTr="00B02C68">
        <w:trPr>
          <w:cantSplit/>
        </w:trPr>
        <w:tc>
          <w:tcPr>
            <w:tcW w:w="2835" w:type="dxa"/>
          </w:tcPr>
          <w:p w14:paraId="5EE43D43" w14:textId="77777777" w:rsidR="00616062" w:rsidRPr="00990165" w:rsidRDefault="00616062" w:rsidP="00B02C68">
            <w:pPr>
              <w:pStyle w:val="TAL"/>
            </w:pPr>
            <w:r w:rsidRPr="00990165">
              <w:t>MME IP address for S11</w:t>
            </w:r>
          </w:p>
        </w:tc>
        <w:tc>
          <w:tcPr>
            <w:tcW w:w="6804" w:type="dxa"/>
          </w:tcPr>
          <w:p w14:paraId="750F2334" w14:textId="77777777" w:rsidR="00616062" w:rsidRPr="00990165" w:rsidRDefault="00616062" w:rsidP="00B02C68">
            <w:pPr>
              <w:pStyle w:val="TAL"/>
            </w:pPr>
            <w:r w:rsidRPr="00990165">
              <w:t>MME IP address for the S11 interface (used by S</w:t>
            </w:r>
            <w:r w:rsidRPr="00990165">
              <w:noBreakHyphen/>
              <w:t>GW)</w:t>
            </w:r>
          </w:p>
        </w:tc>
      </w:tr>
      <w:tr w:rsidR="00616062" w:rsidRPr="00990165" w14:paraId="6962E9BC" w14:textId="77777777" w:rsidTr="00B02C68">
        <w:trPr>
          <w:cantSplit/>
        </w:trPr>
        <w:tc>
          <w:tcPr>
            <w:tcW w:w="2835" w:type="dxa"/>
          </w:tcPr>
          <w:p w14:paraId="3B9077D9" w14:textId="77777777" w:rsidR="00616062" w:rsidRPr="00990165" w:rsidRDefault="00616062" w:rsidP="00B02C68">
            <w:pPr>
              <w:pStyle w:val="TAL"/>
            </w:pPr>
            <w:r w:rsidRPr="00990165">
              <w:t>MME TEID for S11</w:t>
            </w:r>
          </w:p>
        </w:tc>
        <w:tc>
          <w:tcPr>
            <w:tcW w:w="6804" w:type="dxa"/>
          </w:tcPr>
          <w:p w14:paraId="3052891D" w14:textId="77777777" w:rsidR="00616062" w:rsidRPr="00990165" w:rsidRDefault="00616062" w:rsidP="00B02C68">
            <w:pPr>
              <w:pStyle w:val="TAL"/>
            </w:pPr>
            <w:r w:rsidRPr="00990165">
              <w:t>MME Tunnel Endpoint Identifier for S11 interface.</w:t>
            </w:r>
          </w:p>
        </w:tc>
      </w:tr>
      <w:tr w:rsidR="00616062" w:rsidRPr="00990165" w14:paraId="423E0B92" w14:textId="77777777" w:rsidTr="00B02C68">
        <w:trPr>
          <w:cantSplit/>
          <w:trHeight w:val="276"/>
        </w:trPr>
        <w:tc>
          <w:tcPr>
            <w:tcW w:w="2835" w:type="dxa"/>
          </w:tcPr>
          <w:p w14:paraId="12ADC716" w14:textId="77777777" w:rsidR="00616062" w:rsidRPr="00990165" w:rsidRDefault="00616062" w:rsidP="00B02C68">
            <w:pPr>
              <w:pStyle w:val="TAL"/>
            </w:pPr>
            <w:r w:rsidRPr="00990165">
              <w:t>S</w:t>
            </w:r>
            <w:r w:rsidRPr="00990165">
              <w:noBreakHyphen/>
              <w:t>GW IP address for S11/S4</w:t>
            </w:r>
          </w:p>
        </w:tc>
        <w:tc>
          <w:tcPr>
            <w:tcW w:w="6804" w:type="dxa"/>
          </w:tcPr>
          <w:p w14:paraId="2FBB5F26" w14:textId="77777777" w:rsidR="00616062" w:rsidRPr="00990165" w:rsidRDefault="00616062" w:rsidP="00B02C68">
            <w:pPr>
              <w:pStyle w:val="TAL"/>
            </w:pPr>
            <w:r w:rsidRPr="00990165">
              <w:t>S</w:t>
            </w:r>
            <w:r w:rsidRPr="00990165">
              <w:noBreakHyphen/>
              <w:t>GW IP address</w:t>
            </w:r>
            <w:r w:rsidRPr="00990165">
              <w:rPr>
                <w:lang w:eastAsia="ja-JP"/>
              </w:rPr>
              <w:t xml:space="preserve"> </w:t>
            </w:r>
            <w:r w:rsidRPr="00990165">
              <w:t>for the S11 and S4 interfaces</w:t>
            </w:r>
          </w:p>
        </w:tc>
      </w:tr>
      <w:tr w:rsidR="00616062" w:rsidRPr="00990165" w14:paraId="639A9482" w14:textId="77777777" w:rsidTr="00B02C68">
        <w:trPr>
          <w:cantSplit/>
        </w:trPr>
        <w:tc>
          <w:tcPr>
            <w:tcW w:w="2835" w:type="dxa"/>
          </w:tcPr>
          <w:p w14:paraId="614EC6EA" w14:textId="77777777" w:rsidR="00616062" w:rsidRPr="00990165" w:rsidRDefault="00616062" w:rsidP="00B02C68">
            <w:pPr>
              <w:pStyle w:val="TAL"/>
            </w:pPr>
            <w:r w:rsidRPr="00990165">
              <w:t>S</w:t>
            </w:r>
            <w:r w:rsidRPr="00990165">
              <w:noBreakHyphen/>
              <w:t>GW TEID for S11/S4</w:t>
            </w:r>
          </w:p>
        </w:tc>
        <w:tc>
          <w:tcPr>
            <w:tcW w:w="6804" w:type="dxa"/>
          </w:tcPr>
          <w:p w14:paraId="2631E7E9" w14:textId="77777777" w:rsidR="00616062" w:rsidRPr="00990165" w:rsidRDefault="00616062" w:rsidP="00B02C68">
            <w:pPr>
              <w:pStyle w:val="TAL"/>
            </w:pPr>
            <w:r w:rsidRPr="00990165">
              <w:t>S</w:t>
            </w:r>
            <w:r w:rsidRPr="00990165">
              <w:noBreakHyphen/>
              <w:t>GW Tunnel Endpoint Identifier for the S11 and S4 interfaces.</w:t>
            </w:r>
          </w:p>
        </w:tc>
      </w:tr>
      <w:tr w:rsidR="00616062" w:rsidRPr="00990165" w14:paraId="712EC006" w14:textId="77777777" w:rsidTr="00B02C68">
        <w:trPr>
          <w:cantSplit/>
        </w:trPr>
        <w:tc>
          <w:tcPr>
            <w:tcW w:w="2835" w:type="dxa"/>
          </w:tcPr>
          <w:p w14:paraId="3C402847" w14:textId="77777777" w:rsidR="00616062" w:rsidRPr="00990165" w:rsidRDefault="00616062" w:rsidP="00B02C68">
            <w:pPr>
              <w:pStyle w:val="TAL"/>
            </w:pPr>
            <w:r w:rsidRPr="00990165">
              <w:t>SGSN IP address for S3</w:t>
            </w:r>
          </w:p>
        </w:tc>
        <w:tc>
          <w:tcPr>
            <w:tcW w:w="6804" w:type="dxa"/>
          </w:tcPr>
          <w:p w14:paraId="0455F899" w14:textId="77777777" w:rsidR="00616062" w:rsidRPr="00990165" w:rsidRDefault="00616062" w:rsidP="00B02C68">
            <w:pPr>
              <w:pStyle w:val="TAL"/>
            </w:pPr>
            <w:r w:rsidRPr="00990165">
              <w:t>SGSN IP address for the S3 interface (used if ISR is activated for the GERAN and /or UTRAN capable UE)</w:t>
            </w:r>
          </w:p>
        </w:tc>
      </w:tr>
      <w:tr w:rsidR="00616062" w:rsidRPr="00990165" w14:paraId="7AC3939E" w14:textId="77777777" w:rsidTr="00B02C68">
        <w:trPr>
          <w:cantSplit/>
        </w:trPr>
        <w:tc>
          <w:tcPr>
            <w:tcW w:w="2835" w:type="dxa"/>
          </w:tcPr>
          <w:p w14:paraId="29899A18" w14:textId="77777777" w:rsidR="00616062" w:rsidRPr="00990165" w:rsidRDefault="00616062" w:rsidP="00B02C68">
            <w:pPr>
              <w:pStyle w:val="TAL"/>
            </w:pPr>
            <w:r w:rsidRPr="00990165">
              <w:t>SGSN TEID for S3</w:t>
            </w:r>
          </w:p>
        </w:tc>
        <w:tc>
          <w:tcPr>
            <w:tcW w:w="6804" w:type="dxa"/>
          </w:tcPr>
          <w:p w14:paraId="1EE9648F" w14:textId="77777777" w:rsidR="00616062" w:rsidRPr="00990165" w:rsidRDefault="00616062" w:rsidP="00B02C68">
            <w:pPr>
              <w:pStyle w:val="TAL"/>
            </w:pPr>
            <w:r w:rsidRPr="00990165">
              <w:t>SGSN Tunnel Endpoint Identifier for S3 interface (used if ISR is activated for the E-UTRAN capable UE)</w:t>
            </w:r>
          </w:p>
        </w:tc>
      </w:tr>
      <w:tr w:rsidR="00616062" w:rsidRPr="00990165" w14:paraId="05B7D052" w14:textId="77777777" w:rsidTr="00B02C68">
        <w:trPr>
          <w:cantSplit/>
        </w:trPr>
        <w:tc>
          <w:tcPr>
            <w:tcW w:w="2835" w:type="dxa"/>
          </w:tcPr>
          <w:p w14:paraId="3C031427" w14:textId="77777777" w:rsidR="00616062" w:rsidRPr="00990165" w:rsidRDefault="00616062" w:rsidP="00B02C68">
            <w:pPr>
              <w:pStyle w:val="TAL"/>
            </w:pPr>
            <w:r w:rsidRPr="00990165">
              <w:t>eNodeB Address in Use for S1-MME</w:t>
            </w:r>
          </w:p>
        </w:tc>
        <w:tc>
          <w:tcPr>
            <w:tcW w:w="6804" w:type="dxa"/>
          </w:tcPr>
          <w:p w14:paraId="5D28EA77" w14:textId="77777777" w:rsidR="00616062" w:rsidRPr="00990165" w:rsidRDefault="00616062" w:rsidP="00B02C68">
            <w:pPr>
              <w:pStyle w:val="TAL"/>
            </w:pPr>
            <w:r w:rsidRPr="00990165">
              <w:t>The IP address of the eNodeB currently used for S1-MME.</w:t>
            </w:r>
          </w:p>
        </w:tc>
      </w:tr>
      <w:tr w:rsidR="00616062" w:rsidRPr="00990165" w14:paraId="1E3E65A8" w14:textId="77777777" w:rsidTr="00B02C68">
        <w:trPr>
          <w:cantSplit/>
        </w:trPr>
        <w:tc>
          <w:tcPr>
            <w:tcW w:w="2835" w:type="dxa"/>
          </w:tcPr>
          <w:p w14:paraId="77BF7B47" w14:textId="77777777" w:rsidR="00616062" w:rsidRPr="00990165" w:rsidRDefault="00616062" w:rsidP="00B02C68">
            <w:pPr>
              <w:pStyle w:val="TAL"/>
            </w:pPr>
            <w:r w:rsidRPr="00990165">
              <w:t>eNB UE S1AP ID</w:t>
            </w:r>
          </w:p>
        </w:tc>
        <w:tc>
          <w:tcPr>
            <w:tcW w:w="6804" w:type="dxa"/>
          </w:tcPr>
          <w:p w14:paraId="07E95A6B" w14:textId="77777777" w:rsidR="00616062" w:rsidRPr="00990165" w:rsidRDefault="00616062" w:rsidP="00B02C68">
            <w:pPr>
              <w:pStyle w:val="TAL"/>
            </w:pPr>
            <w:r w:rsidRPr="00990165">
              <w:t>Unique identity of the UE within eNodeB.</w:t>
            </w:r>
          </w:p>
        </w:tc>
      </w:tr>
      <w:tr w:rsidR="00616062" w:rsidRPr="00990165" w14:paraId="546193D1" w14:textId="77777777" w:rsidTr="00B02C68">
        <w:trPr>
          <w:cantSplit/>
        </w:trPr>
        <w:tc>
          <w:tcPr>
            <w:tcW w:w="2835" w:type="dxa"/>
          </w:tcPr>
          <w:p w14:paraId="5ACEAD01" w14:textId="77777777" w:rsidR="00616062" w:rsidRPr="00990165" w:rsidRDefault="00616062" w:rsidP="00B02C68">
            <w:pPr>
              <w:pStyle w:val="TAL"/>
            </w:pPr>
            <w:r w:rsidRPr="00990165">
              <w:t>MME UE S1AP ID</w:t>
            </w:r>
          </w:p>
        </w:tc>
        <w:tc>
          <w:tcPr>
            <w:tcW w:w="6804" w:type="dxa"/>
          </w:tcPr>
          <w:p w14:paraId="45CFEA70" w14:textId="77777777" w:rsidR="00616062" w:rsidRPr="00990165" w:rsidRDefault="00616062" w:rsidP="00B02C68">
            <w:pPr>
              <w:pStyle w:val="TAL"/>
            </w:pPr>
            <w:r w:rsidRPr="00990165">
              <w:t>Unique identity of the UE within MME.</w:t>
            </w:r>
          </w:p>
        </w:tc>
      </w:tr>
      <w:tr w:rsidR="00616062" w:rsidRPr="00990165" w14:paraId="546A0D05" w14:textId="77777777" w:rsidTr="00B02C68">
        <w:trPr>
          <w:cantSplit/>
        </w:trPr>
        <w:tc>
          <w:tcPr>
            <w:tcW w:w="2835" w:type="dxa"/>
          </w:tcPr>
          <w:p w14:paraId="3E709D8E" w14:textId="77777777" w:rsidR="00616062" w:rsidRPr="00990165" w:rsidRDefault="00616062" w:rsidP="00B02C68">
            <w:pPr>
              <w:pStyle w:val="TAL"/>
            </w:pPr>
            <w:r w:rsidRPr="00990165">
              <w:t>Subscribed UE-AMBR</w:t>
            </w:r>
          </w:p>
        </w:tc>
        <w:tc>
          <w:tcPr>
            <w:tcW w:w="6804" w:type="dxa"/>
          </w:tcPr>
          <w:p w14:paraId="01592842" w14:textId="77777777" w:rsidR="00616062" w:rsidRPr="00990165" w:rsidRDefault="00616062" w:rsidP="00B02C68">
            <w:pPr>
              <w:pStyle w:val="TAL"/>
            </w:pPr>
            <w:r w:rsidRPr="00990165">
              <w:t>The Maximum Aggregated uplink and downlink MBR values to be shared across all Non-GBR bearers according to the subscription of the user.</w:t>
            </w:r>
          </w:p>
        </w:tc>
      </w:tr>
      <w:tr w:rsidR="00616062" w:rsidRPr="00990165" w14:paraId="17D13333" w14:textId="77777777" w:rsidTr="00B02C68">
        <w:trPr>
          <w:cantSplit/>
        </w:trPr>
        <w:tc>
          <w:tcPr>
            <w:tcW w:w="2835" w:type="dxa"/>
          </w:tcPr>
          <w:p w14:paraId="038256A2" w14:textId="77777777" w:rsidR="00616062" w:rsidRPr="00990165" w:rsidRDefault="00616062" w:rsidP="00B02C68">
            <w:pPr>
              <w:pStyle w:val="TAL"/>
            </w:pPr>
            <w:r w:rsidRPr="00990165">
              <w:t>UE-AMBR</w:t>
            </w:r>
          </w:p>
        </w:tc>
        <w:tc>
          <w:tcPr>
            <w:tcW w:w="6804" w:type="dxa"/>
          </w:tcPr>
          <w:p w14:paraId="3A422D50" w14:textId="77777777" w:rsidR="00616062" w:rsidRPr="00990165" w:rsidRDefault="00616062" w:rsidP="00B02C68">
            <w:pPr>
              <w:pStyle w:val="TAL"/>
            </w:pPr>
            <w:r w:rsidRPr="00990165">
              <w:t>The currently used Maximum Aggregated uplink and downlink MBR values to be shared across all Non-GBR bearers.</w:t>
            </w:r>
          </w:p>
        </w:tc>
      </w:tr>
      <w:tr w:rsidR="00616062" w:rsidRPr="00990165" w14:paraId="1B326C09" w14:textId="77777777" w:rsidTr="00B02C68">
        <w:trPr>
          <w:cantSplit/>
        </w:trPr>
        <w:tc>
          <w:tcPr>
            <w:tcW w:w="2835" w:type="dxa"/>
          </w:tcPr>
          <w:p w14:paraId="4FA5FCE6" w14:textId="77777777" w:rsidR="00616062" w:rsidRPr="00990165" w:rsidRDefault="00616062" w:rsidP="00B02C68">
            <w:pPr>
              <w:pStyle w:val="TAL"/>
            </w:pPr>
            <w:r w:rsidRPr="00990165">
              <w:t>EPS Subscribed Charging Characteristics</w:t>
            </w:r>
          </w:p>
        </w:tc>
        <w:tc>
          <w:tcPr>
            <w:tcW w:w="6804" w:type="dxa"/>
          </w:tcPr>
          <w:p w14:paraId="2DE3E76F" w14:textId="77777777" w:rsidR="00616062" w:rsidRPr="00990165" w:rsidRDefault="00616062" w:rsidP="00B02C68">
            <w:pPr>
              <w:pStyle w:val="TAL"/>
            </w:pPr>
            <w:r w:rsidRPr="00990165">
              <w:t>The charging characteristics for the UE e.g. normal, prepaid, flat rate and/or hot billing.</w:t>
            </w:r>
          </w:p>
        </w:tc>
      </w:tr>
      <w:tr w:rsidR="00616062" w:rsidRPr="00990165" w14:paraId="14C06CC1" w14:textId="77777777" w:rsidTr="00B02C68">
        <w:trPr>
          <w:cantSplit/>
        </w:trPr>
        <w:tc>
          <w:tcPr>
            <w:tcW w:w="2835" w:type="dxa"/>
          </w:tcPr>
          <w:p w14:paraId="78675F85" w14:textId="77777777" w:rsidR="00616062" w:rsidRPr="00990165" w:rsidRDefault="00616062" w:rsidP="00B02C68">
            <w:pPr>
              <w:pStyle w:val="TAL"/>
            </w:pPr>
            <w:r w:rsidRPr="00990165">
              <w:t>Subscribed RFSP Index</w:t>
            </w:r>
          </w:p>
        </w:tc>
        <w:tc>
          <w:tcPr>
            <w:tcW w:w="6804" w:type="dxa"/>
          </w:tcPr>
          <w:p w14:paraId="30C871BF" w14:textId="77777777" w:rsidR="00616062" w:rsidRPr="00990165" w:rsidRDefault="00616062" w:rsidP="00B02C68">
            <w:pPr>
              <w:pStyle w:val="TAL"/>
            </w:pPr>
            <w:r w:rsidRPr="00990165">
              <w:t>An index to specific RRM configuration in the E-UTRAN that is received from the HSS.</w:t>
            </w:r>
          </w:p>
        </w:tc>
      </w:tr>
      <w:tr w:rsidR="00616062" w:rsidRPr="00990165" w14:paraId="1F40A5CB" w14:textId="77777777" w:rsidTr="00B02C68">
        <w:trPr>
          <w:cantSplit/>
        </w:trPr>
        <w:tc>
          <w:tcPr>
            <w:tcW w:w="2835" w:type="dxa"/>
          </w:tcPr>
          <w:p w14:paraId="3518DCB7" w14:textId="77777777" w:rsidR="00616062" w:rsidRPr="00990165" w:rsidRDefault="00616062" w:rsidP="00B02C68">
            <w:pPr>
              <w:pStyle w:val="TAL"/>
            </w:pPr>
            <w:r>
              <w:t>Subscribed Additional RRM Policy Index</w:t>
            </w:r>
          </w:p>
        </w:tc>
        <w:tc>
          <w:tcPr>
            <w:tcW w:w="6804" w:type="dxa"/>
          </w:tcPr>
          <w:p w14:paraId="15D81F97" w14:textId="77777777" w:rsidR="00616062" w:rsidRPr="00990165" w:rsidRDefault="00616062" w:rsidP="00B02C68">
            <w:pPr>
              <w:pStyle w:val="TAL"/>
            </w:pPr>
            <w:r>
              <w:t>An index to additional RRM configuration in the E-UTRAN that is received from the HSS</w:t>
            </w:r>
          </w:p>
        </w:tc>
      </w:tr>
      <w:tr w:rsidR="00616062" w:rsidRPr="00990165" w14:paraId="1C420F66" w14:textId="77777777" w:rsidTr="00B02C68">
        <w:trPr>
          <w:cantSplit/>
        </w:trPr>
        <w:tc>
          <w:tcPr>
            <w:tcW w:w="2835" w:type="dxa"/>
          </w:tcPr>
          <w:p w14:paraId="0E253098" w14:textId="77777777" w:rsidR="00616062" w:rsidRPr="00990165" w:rsidRDefault="00616062" w:rsidP="00B02C68">
            <w:pPr>
              <w:pStyle w:val="TAL"/>
            </w:pPr>
            <w:r w:rsidRPr="00990165">
              <w:t>RFSP Index in Use</w:t>
            </w:r>
          </w:p>
        </w:tc>
        <w:tc>
          <w:tcPr>
            <w:tcW w:w="6804" w:type="dxa"/>
          </w:tcPr>
          <w:p w14:paraId="43C5F483" w14:textId="77777777" w:rsidR="00616062" w:rsidRPr="00990165" w:rsidRDefault="00616062" w:rsidP="00B02C68">
            <w:pPr>
              <w:pStyle w:val="TAL"/>
            </w:pPr>
            <w:r w:rsidRPr="00990165">
              <w:t>An index to specific RRM configuration in the E-UTRAN that is currently in use.</w:t>
            </w:r>
          </w:p>
        </w:tc>
      </w:tr>
      <w:tr w:rsidR="00616062" w:rsidRPr="00990165" w14:paraId="59E4BD5B" w14:textId="77777777" w:rsidTr="00B02C68">
        <w:trPr>
          <w:cantSplit/>
        </w:trPr>
        <w:tc>
          <w:tcPr>
            <w:tcW w:w="2835" w:type="dxa"/>
          </w:tcPr>
          <w:p w14:paraId="2D556C4F" w14:textId="77777777" w:rsidR="00616062" w:rsidRPr="00990165" w:rsidRDefault="00616062" w:rsidP="00B02C68">
            <w:pPr>
              <w:pStyle w:val="TAL"/>
            </w:pPr>
            <w:r>
              <w:t>Additional RRM Policy Index in Use</w:t>
            </w:r>
          </w:p>
        </w:tc>
        <w:tc>
          <w:tcPr>
            <w:tcW w:w="6804" w:type="dxa"/>
          </w:tcPr>
          <w:p w14:paraId="4128EBA4" w14:textId="77777777" w:rsidR="00616062" w:rsidRPr="00990165" w:rsidRDefault="00616062" w:rsidP="00B02C68">
            <w:pPr>
              <w:pStyle w:val="TAL"/>
            </w:pPr>
            <w:r>
              <w:t>An index to additional RRM configuration in the E-UTRAN that is currently in use</w:t>
            </w:r>
          </w:p>
        </w:tc>
      </w:tr>
      <w:tr w:rsidR="00616062" w:rsidRPr="00990165" w14:paraId="409ED8EF" w14:textId="77777777" w:rsidTr="00B02C68">
        <w:trPr>
          <w:cantSplit/>
        </w:trPr>
        <w:tc>
          <w:tcPr>
            <w:tcW w:w="2835" w:type="dxa"/>
          </w:tcPr>
          <w:p w14:paraId="3741308A" w14:textId="77777777" w:rsidR="00616062" w:rsidRPr="00990165" w:rsidRDefault="00616062" w:rsidP="00B02C68">
            <w:pPr>
              <w:pStyle w:val="TAL"/>
            </w:pPr>
            <w:r w:rsidRPr="00990165">
              <w:t>Trace reference</w:t>
            </w:r>
          </w:p>
        </w:tc>
        <w:tc>
          <w:tcPr>
            <w:tcW w:w="6804" w:type="dxa"/>
          </w:tcPr>
          <w:p w14:paraId="5AEFE7DC" w14:textId="77777777" w:rsidR="00616062" w:rsidRPr="00990165" w:rsidRDefault="00616062" w:rsidP="00B02C68">
            <w:pPr>
              <w:pStyle w:val="TAL"/>
            </w:pPr>
            <w:r w:rsidRPr="00990165">
              <w:t>Identifies a record or a collection of records for a particular trace.</w:t>
            </w:r>
          </w:p>
        </w:tc>
      </w:tr>
      <w:tr w:rsidR="00616062" w:rsidRPr="00990165" w14:paraId="2D8E0FA6" w14:textId="77777777" w:rsidTr="00B02C68">
        <w:trPr>
          <w:cantSplit/>
        </w:trPr>
        <w:tc>
          <w:tcPr>
            <w:tcW w:w="2835" w:type="dxa"/>
          </w:tcPr>
          <w:p w14:paraId="28F525E3" w14:textId="77777777" w:rsidR="00616062" w:rsidRPr="00990165" w:rsidRDefault="00616062" w:rsidP="00B02C68">
            <w:pPr>
              <w:pStyle w:val="TAL"/>
            </w:pPr>
            <w:r w:rsidRPr="00990165">
              <w:t>Trace type</w:t>
            </w:r>
          </w:p>
        </w:tc>
        <w:tc>
          <w:tcPr>
            <w:tcW w:w="6804" w:type="dxa"/>
          </w:tcPr>
          <w:p w14:paraId="5FBB3FDE" w14:textId="77777777" w:rsidR="00616062" w:rsidRPr="00990165" w:rsidRDefault="00616062" w:rsidP="00B02C68">
            <w:pPr>
              <w:pStyle w:val="TAL"/>
            </w:pPr>
            <w:r w:rsidRPr="00990165">
              <w:t>Indicates the type of trace</w:t>
            </w:r>
          </w:p>
        </w:tc>
      </w:tr>
      <w:tr w:rsidR="00616062" w:rsidRPr="00990165" w14:paraId="307B215E" w14:textId="77777777" w:rsidTr="00B02C68">
        <w:trPr>
          <w:cantSplit/>
        </w:trPr>
        <w:tc>
          <w:tcPr>
            <w:tcW w:w="2835" w:type="dxa"/>
          </w:tcPr>
          <w:p w14:paraId="3DFB31A4" w14:textId="77777777" w:rsidR="00616062" w:rsidRPr="00990165" w:rsidRDefault="00616062" w:rsidP="00B02C68">
            <w:pPr>
              <w:pStyle w:val="TAL"/>
            </w:pPr>
            <w:r w:rsidRPr="00990165">
              <w:t>Trigger id</w:t>
            </w:r>
          </w:p>
        </w:tc>
        <w:tc>
          <w:tcPr>
            <w:tcW w:w="6804" w:type="dxa"/>
          </w:tcPr>
          <w:p w14:paraId="68AC2E5A" w14:textId="77777777" w:rsidR="00616062" w:rsidRPr="00990165" w:rsidRDefault="00616062" w:rsidP="00B02C68">
            <w:pPr>
              <w:pStyle w:val="TAL"/>
            </w:pPr>
            <w:r w:rsidRPr="00990165">
              <w:t>Identifies the entity that initiated the trace</w:t>
            </w:r>
          </w:p>
        </w:tc>
      </w:tr>
      <w:tr w:rsidR="00616062" w:rsidRPr="00990165" w14:paraId="40299AB8" w14:textId="77777777" w:rsidTr="00B02C68">
        <w:trPr>
          <w:cantSplit/>
        </w:trPr>
        <w:tc>
          <w:tcPr>
            <w:tcW w:w="2835" w:type="dxa"/>
          </w:tcPr>
          <w:p w14:paraId="7EBBD17C" w14:textId="77777777" w:rsidR="00616062" w:rsidRPr="00990165" w:rsidRDefault="00616062" w:rsidP="00B02C68">
            <w:pPr>
              <w:pStyle w:val="TAL"/>
            </w:pPr>
            <w:r w:rsidRPr="00990165">
              <w:t>OMC identity</w:t>
            </w:r>
          </w:p>
        </w:tc>
        <w:tc>
          <w:tcPr>
            <w:tcW w:w="6804" w:type="dxa"/>
          </w:tcPr>
          <w:p w14:paraId="0660870C" w14:textId="77777777" w:rsidR="00616062" w:rsidRPr="00990165" w:rsidRDefault="00616062" w:rsidP="00B02C68">
            <w:pPr>
              <w:pStyle w:val="TAL"/>
            </w:pPr>
            <w:r w:rsidRPr="00990165">
              <w:t>Identifies the OMC that shall receive the trace record(s).</w:t>
            </w:r>
          </w:p>
        </w:tc>
      </w:tr>
      <w:tr w:rsidR="00616062" w:rsidRPr="00990165" w14:paraId="3D088CC4" w14:textId="77777777" w:rsidTr="00B02C68">
        <w:trPr>
          <w:cantSplit/>
        </w:trPr>
        <w:tc>
          <w:tcPr>
            <w:tcW w:w="2835" w:type="dxa"/>
          </w:tcPr>
          <w:p w14:paraId="17216A00" w14:textId="77777777" w:rsidR="00616062" w:rsidRPr="00990165" w:rsidRDefault="00616062" w:rsidP="00B02C68">
            <w:pPr>
              <w:pStyle w:val="TAL"/>
            </w:pPr>
            <w:r w:rsidRPr="00990165">
              <w:t>URRP-MME</w:t>
            </w:r>
          </w:p>
        </w:tc>
        <w:tc>
          <w:tcPr>
            <w:tcW w:w="6804" w:type="dxa"/>
          </w:tcPr>
          <w:p w14:paraId="77EC3DB7" w14:textId="77777777" w:rsidR="00616062" w:rsidRPr="00990165" w:rsidRDefault="00616062" w:rsidP="00B02C68">
            <w:pPr>
              <w:pStyle w:val="TAL"/>
            </w:pPr>
            <w:r w:rsidRPr="00990165">
              <w:t>URRP-MME indicating that the HSS has requested the MME to notify the HSS regarding UE reachability at the MME</w:t>
            </w:r>
          </w:p>
        </w:tc>
      </w:tr>
      <w:tr w:rsidR="00616062" w:rsidRPr="00990165" w14:paraId="470C97E4" w14:textId="77777777" w:rsidTr="00B02C68">
        <w:trPr>
          <w:cantSplit/>
        </w:trPr>
        <w:tc>
          <w:tcPr>
            <w:tcW w:w="2835" w:type="dxa"/>
          </w:tcPr>
          <w:p w14:paraId="0C0D1BA4" w14:textId="77777777" w:rsidR="00616062" w:rsidRPr="00990165" w:rsidRDefault="00616062" w:rsidP="00B02C68">
            <w:pPr>
              <w:pStyle w:val="TAL"/>
            </w:pPr>
            <w:r w:rsidRPr="00990165">
              <w:t>DL Data Buffer Expiration Time</w:t>
            </w:r>
          </w:p>
        </w:tc>
        <w:tc>
          <w:tcPr>
            <w:tcW w:w="6804" w:type="dxa"/>
          </w:tcPr>
          <w:p w14:paraId="6DEA0D49" w14:textId="77777777" w:rsidR="00616062" w:rsidRPr="00990165" w:rsidRDefault="00616062" w:rsidP="00B02C68">
            <w:pPr>
              <w:pStyle w:val="TAL"/>
            </w:pPr>
            <w:r w:rsidRPr="00990165">
              <w:t>When extended buffering of DL data has been invoked for UEs that uses power saving functions e.g. PSM, this time is when the buffer will expire in the Serving GW.</w:t>
            </w:r>
          </w:p>
        </w:tc>
      </w:tr>
      <w:tr w:rsidR="00616062" w:rsidRPr="00990165" w14:paraId="0AD3EDD9" w14:textId="77777777" w:rsidTr="00B02C68">
        <w:trPr>
          <w:cantSplit/>
        </w:trPr>
        <w:tc>
          <w:tcPr>
            <w:tcW w:w="2835" w:type="dxa"/>
          </w:tcPr>
          <w:p w14:paraId="492BCEBC" w14:textId="77777777" w:rsidR="00616062" w:rsidRPr="00990165" w:rsidRDefault="00616062" w:rsidP="00B02C68">
            <w:pPr>
              <w:pStyle w:val="TAL"/>
            </w:pPr>
            <w:r w:rsidRPr="00990165">
              <w:t>Suggested number of buffered downlink packets</w:t>
            </w:r>
          </w:p>
        </w:tc>
        <w:tc>
          <w:tcPr>
            <w:tcW w:w="6804" w:type="dxa"/>
          </w:tcPr>
          <w:p w14:paraId="30A6D206" w14:textId="77777777" w:rsidR="00616062" w:rsidRPr="00990165" w:rsidRDefault="00616062" w:rsidP="00B02C68">
            <w:pPr>
              <w:pStyle w:val="TAL"/>
            </w:pPr>
            <w:r w:rsidRPr="00990165">
              <w:t>Suggested number of buffered downlink packets at extended buffering. This is an optional parameter.</w:t>
            </w:r>
          </w:p>
        </w:tc>
      </w:tr>
      <w:tr w:rsidR="00616062" w:rsidRPr="00990165" w14:paraId="465F0CFC" w14:textId="77777777" w:rsidTr="00B02C68">
        <w:trPr>
          <w:cantSplit/>
        </w:trPr>
        <w:tc>
          <w:tcPr>
            <w:tcW w:w="2835" w:type="dxa"/>
          </w:tcPr>
          <w:p w14:paraId="7F58641C" w14:textId="77777777" w:rsidR="00616062" w:rsidRPr="00990165" w:rsidRDefault="00616062" w:rsidP="00B02C68">
            <w:pPr>
              <w:pStyle w:val="TAL"/>
            </w:pPr>
            <w:r w:rsidRPr="00990165">
              <w:t>CSG Subscription Data</w:t>
            </w:r>
          </w:p>
        </w:tc>
        <w:tc>
          <w:tcPr>
            <w:tcW w:w="6804" w:type="dxa"/>
          </w:tcPr>
          <w:p w14:paraId="7D0594E8" w14:textId="77777777" w:rsidR="00616062" w:rsidRPr="00990165" w:rsidRDefault="00616062" w:rsidP="00B02C68">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5A2E8988" w14:textId="77777777" w:rsidR="00616062" w:rsidRPr="00990165" w:rsidRDefault="00616062" w:rsidP="00B02C68">
            <w:pPr>
              <w:pStyle w:val="TAL"/>
            </w:pPr>
            <w:r w:rsidRPr="00990165">
              <w:t>For a CSG ID that can be used to access specific PDNs via Local IP Access, the CSG ID entry includes the corresponding APN(s).</w:t>
            </w:r>
          </w:p>
        </w:tc>
      </w:tr>
      <w:tr w:rsidR="00616062" w:rsidRPr="00990165" w14:paraId="46D3B74D" w14:textId="77777777" w:rsidTr="00B02C68">
        <w:trPr>
          <w:cantSplit/>
        </w:trPr>
        <w:tc>
          <w:tcPr>
            <w:tcW w:w="2835" w:type="dxa"/>
          </w:tcPr>
          <w:p w14:paraId="4781EC93" w14:textId="77777777" w:rsidR="00616062" w:rsidRPr="00990165" w:rsidRDefault="00616062" w:rsidP="00B02C68">
            <w:pPr>
              <w:pStyle w:val="TAL"/>
            </w:pPr>
            <w:r w:rsidRPr="00990165">
              <w:t>LIPA Allowed</w:t>
            </w:r>
          </w:p>
        </w:tc>
        <w:tc>
          <w:tcPr>
            <w:tcW w:w="6804" w:type="dxa"/>
          </w:tcPr>
          <w:p w14:paraId="5E5D92C0" w14:textId="77777777" w:rsidR="00616062" w:rsidRPr="00990165" w:rsidRDefault="00616062" w:rsidP="00B02C68">
            <w:pPr>
              <w:pStyle w:val="TAL"/>
            </w:pPr>
            <w:r w:rsidRPr="00990165">
              <w:t>Specifies whether the UE is allowed to use LIPA in this PLMN.</w:t>
            </w:r>
          </w:p>
        </w:tc>
      </w:tr>
      <w:tr w:rsidR="00616062" w:rsidRPr="00990165" w14:paraId="4BCFD8A8" w14:textId="77777777" w:rsidTr="00B02C68">
        <w:trPr>
          <w:cantSplit/>
        </w:trPr>
        <w:tc>
          <w:tcPr>
            <w:tcW w:w="2835" w:type="dxa"/>
          </w:tcPr>
          <w:p w14:paraId="432BDFDC" w14:textId="77777777" w:rsidR="00616062" w:rsidRPr="00990165" w:rsidRDefault="00616062" w:rsidP="00B02C68">
            <w:pPr>
              <w:pStyle w:val="TAL"/>
            </w:pPr>
            <w:r>
              <w:t>IAB-Operation Allowed</w:t>
            </w:r>
          </w:p>
        </w:tc>
        <w:tc>
          <w:tcPr>
            <w:tcW w:w="6804" w:type="dxa"/>
          </w:tcPr>
          <w:p w14:paraId="0537E16D" w14:textId="77777777" w:rsidR="00616062" w:rsidRPr="00990165" w:rsidRDefault="00616062" w:rsidP="00B02C68">
            <w:pPr>
              <w:pStyle w:val="TAL"/>
            </w:pPr>
            <w:r>
              <w:t>Indicates that the subscriber is allowed for IAB-operation.</w:t>
            </w:r>
          </w:p>
        </w:tc>
      </w:tr>
      <w:tr w:rsidR="00616062" w:rsidRPr="00990165" w14:paraId="7B91A454" w14:textId="77777777" w:rsidTr="00B02C68">
        <w:trPr>
          <w:cantSplit/>
        </w:trPr>
        <w:tc>
          <w:tcPr>
            <w:tcW w:w="2835" w:type="dxa"/>
          </w:tcPr>
          <w:p w14:paraId="7FB7787F" w14:textId="77777777" w:rsidR="00616062" w:rsidRPr="00990165" w:rsidRDefault="00616062" w:rsidP="00B02C68">
            <w:pPr>
              <w:pStyle w:val="TAL"/>
            </w:pPr>
            <w:r w:rsidRPr="00990165">
              <w:t>Subscribed Periodic RAU/TAU Timer</w:t>
            </w:r>
          </w:p>
        </w:tc>
        <w:tc>
          <w:tcPr>
            <w:tcW w:w="6804" w:type="dxa"/>
          </w:tcPr>
          <w:p w14:paraId="3C96ADAD" w14:textId="77777777" w:rsidR="00616062" w:rsidRPr="00990165" w:rsidRDefault="00616062" w:rsidP="00B02C68">
            <w:pPr>
              <w:pStyle w:val="TAL"/>
            </w:pPr>
            <w:r w:rsidRPr="00990165">
              <w:t>Indicates a subscribed Periodic RAU/TAU Timer value.</w:t>
            </w:r>
          </w:p>
        </w:tc>
      </w:tr>
      <w:tr w:rsidR="00616062" w:rsidRPr="00990165" w14:paraId="2F52469C" w14:textId="77777777" w:rsidTr="00B02C68">
        <w:trPr>
          <w:cantSplit/>
        </w:trPr>
        <w:tc>
          <w:tcPr>
            <w:tcW w:w="2835" w:type="dxa"/>
          </w:tcPr>
          <w:p w14:paraId="1D5A2C98" w14:textId="77777777" w:rsidR="00616062" w:rsidRPr="00990165" w:rsidRDefault="00616062" w:rsidP="00B02C68">
            <w:pPr>
              <w:pStyle w:val="TAL"/>
            </w:pPr>
            <w:r w:rsidRPr="00990165">
              <w:t>MPS CS priority</w:t>
            </w:r>
          </w:p>
        </w:tc>
        <w:tc>
          <w:tcPr>
            <w:tcW w:w="6804" w:type="dxa"/>
          </w:tcPr>
          <w:p w14:paraId="276D8349" w14:textId="77777777" w:rsidR="00616062" w:rsidRPr="00990165" w:rsidRDefault="00616062" w:rsidP="00B02C68">
            <w:pPr>
              <w:pStyle w:val="TAL"/>
            </w:pPr>
            <w:r w:rsidRPr="00990165">
              <w:t>Indicates that the UE is subscribed to the eMLPP or 1x RTT priority service in the CS domain.</w:t>
            </w:r>
          </w:p>
        </w:tc>
      </w:tr>
      <w:tr w:rsidR="00616062" w:rsidRPr="00990165" w14:paraId="14412A04" w14:textId="77777777" w:rsidTr="00B02C68">
        <w:trPr>
          <w:cantSplit/>
        </w:trPr>
        <w:tc>
          <w:tcPr>
            <w:tcW w:w="2835" w:type="dxa"/>
          </w:tcPr>
          <w:p w14:paraId="026BA644" w14:textId="77777777" w:rsidR="00616062" w:rsidRPr="00990165" w:rsidRDefault="00616062" w:rsidP="00B02C68">
            <w:pPr>
              <w:pStyle w:val="TAL"/>
            </w:pPr>
            <w:r w:rsidRPr="00990165">
              <w:t>MPS EPS priority</w:t>
            </w:r>
          </w:p>
        </w:tc>
        <w:tc>
          <w:tcPr>
            <w:tcW w:w="6804" w:type="dxa"/>
          </w:tcPr>
          <w:p w14:paraId="76D63F23" w14:textId="77777777" w:rsidR="00616062" w:rsidRPr="00990165" w:rsidRDefault="00616062" w:rsidP="00B02C68">
            <w:pPr>
              <w:pStyle w:val="TAL"/>
            </w:pPr>
            <w:r w:rsidRPr="00990165">
              <w:t>Indicates that the UE is subscribed to MPS in the EPS domain.</w:t>
            </w:r>
          </w:p>
        </w:tc>
      </w:tr>
      <w:tr w:rsidR="00616062" w:rsidRPr="00990165" w14:paraId="39464F86" w14:textId="77777777" w:rsidTr="00B02C68">
        <w:trPr>
          <w:cantSplit/>
        </w:trPr>
        <w:tc>
          <w:tcPr>
            <w:tcW w:w="2835" w:type="dxa"/>
          </w:tcPr>
          <w:p w14:paraId="22F58F15" w14:textId="77777777" w:rsidR="00616062" w:rsidRPr="00990165" w:rsidRDefault="00616062" w:rsidP="00B02C68">
            <w:pPr>
              <w:pStyle w:val="TAL"/>
            </w:pPr>
            <w:r w:rsidRPr="00990165">
              <w:t>Voice Support Match Indicator</w:t>
            </w:r>
          </w:p>
        </w:tc>
        <w:tc>
          <w:tcPr>
            <w:tcW w:w="6804" w:type="dxa"/>
          </w:tcPr>
          <w:p w14:paraId="417ED1E0" w14:textId="77777777" w:rsidR="00616062" w:rsidRPr="00990165" w:rsidRDefault="00616062" w:rsidP="00B02C68">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616062" w:rsidRPr="00990165" w14:paraId="34389528" w14:textId="77777777" w:rsidTr="00B02C68">
        <w:trPr>
          <w:cantSplit/>
        </w:trPr>
        <w:tc>
          <w:tcPr>
            <w:tcW w:w="2835" w:type="dxa"/>
          </w:tcPr>
          <w:p w14:paraId="596596A7" w14:textId="77777777" w:rsidR="00616062" w:rsidRPr="00990165" w:rsidRDefault="00616062" w:rsidP="00B02C68">
            <w:pPr>
              <w:pStyle w:val="TAL"/>
            </w:pPr>
            <w:r w:rsidRPr="00990165">
              <w:t>Homogenous Support of IMS Voice over PS Sessions</w:t>
            </w:r>
          </w:p>
        </w:tc>
        <w:tc>
          <w:tcPr>
            <w:tcW w:w="6804" w:type="dxa"/>
          </w:tcPr>
          <w:p w14:paraId="29516FBE" w14:textId="77777777" w:rsidR="00616062" w:rsidRPr="00990165" w:rsidRDefault="00616062" w:rsidP="00B02C68">
            <w:pPr>
              <w:pStyle w:val="TAL"/>
            </w:pPr>
            <w:r w:rsidRPr="00990165">
              <w:t>Indicates per UE if "IMS Voice over PS Sessions" is homogeneously supported in all TAs in the serving MME or homogeneously not supported, or, support is non-homogeneous/unknown, see clause 4.3.5.8A.</w:t>
            </w:r>
          </w:p>
        </w:tc>
      </w:tr>
      <w:tr w:rsidR="00616062" w:rsidRPr="00990165" w14:paraId="4E8A43D9" w14:textId="77777777" w:rsidTr="00B02C68">
        <w:trPr>
          <w:cantSplit/>
        </w:trPr>
        <w:tc>
          <w:tcPr>
            <w:tcW w:w="2835" w:type="dxa"/>
          </w:tcPr>
          <w:p w14:paraId="79BEDDCB" w14:textId="77777777" w:rsidR="00616062" w:rsidRPr="00990165" w:rsidRDefault="00616062" w:rsidP="00B02C68">
            <w:pPr>
              <w:pStyle w:val="TAL"/>
            </w:pPr>
            <w:r w:rsidRPr="00990165">
              <w:t>UE Radio Capability for Paging Information</w:t>
            </w:r>
            <w:r>
              <w:t xml:space="preserve"> - WB-E-UTRAN</w:t>
            </w:r>
          </w:p>
        </w:tc>
        <w:tc>
          <w:tcPr>
            <w:tcW w:w="6804" w:type="dxa"/>
          </w:tcPr>
          <w:p w14:paraId="2A4FB2C7" w14:textId="77777777" w:rsidR="00616062" w:rsidRPr="00990165" w:rsidRDefault="00616062" w:rsidP="00B02C68">
            <w:pPr>
              <w:pStyle w:val="TAL"/>
            </w:pPr>
            <w:r w:rsidRPr="00990165">
              <w:t>Information used by the eNB to</w:t>
            </w:r>
            <w:r>
              <w:t xml:space="preserve"> determine the timing of paging events and/or</w:t>
            </w:r>
            <w:r w:rsidRPr="00990165">
              <w:t xml:space="preserve"> enhance the paging towards the UE (see clause 5.11.4). The UE Radio Capability for Paging Information is defined in TS 36.413 [36].</w:t>
            </w:r>
          </w:p>
        </w:tc>
      </w:tr>
      <w:tr w:rsidR="00616062" w:rsidRPr="00990165" w14:paraId="637508CA" w14:textId="77777777" w:rsidTr="00B02C68">
        <w:trPr>
          <w:cantSplit/>
        </w:trPr>
        <w:tc>
          <w:tcPr>
            <w:tcW w:w="2835" w:type="dxa"/>
          </w:tcPr>
          <w:p w14:paraId="2959C795" w14:textId="77777777" w:rsidR="00616062" w:rsidRPr="00990165" w:rsidRDefault="00616062" w:rsidP="00B02C68">
            <w:pPr>
              <w:pStyle w:val="TAL"/>
            </w:pPr>
            <w:r>
              <w:t>UE Radio Capability for Paging Information - NB-IoT</w:t>
            </w:r>
          </w:p>
        </w:tc>
        <w:tc>
          <w:tcPr>
            <w:tcW w:w="6804" w:type="dxa"/>
          </w:tcPr>
          <w:p w14:paraId="744A5A3F" w14:textId="77777777" w:rsidR="00616062" w:rsidRPr="00990165" w:rsidRDefault="00616062" w:rsidP="00B02C68">
            <w:pPr>
              <w:pStyle w:val="TAL"/>
            </w:pPr>
            <w:r>
              <w:t>Information used by the eNB to determine the timing of paging events and/or enhance the paging towards the UE (see clause 5.11.4). The UE Radio Capability for Paging Information is defined in TS 36.413 [36].</w:t>
            </w:r>
          </w:p>
        </w:tc>
      </w:tr>
      <w:tr w:rsidR="00616062" w:rsidRPr="00990165" w14:paraId="4533EBE1" w14:textId="77777777" w:rsidTr="00B02C68">
        <w:trPr>
          <w:cantSplit/>
        </w:trPr>
        <w:tc>
          <w:tcPr>
            <w:tcW w:w="2835" w:type="dxa"/>
          </w:tcPr>
          <w:p w14:paraId="1BDF086C" w14:textId="77777777" w:rsidR="00616062" w:rsidRPr="00990165" w:rsidRDefault="00616062" w:rsidP="00B02C68">
            <w:pPr>
              <w:pStyle w:val="TAL"/>
            </w:pPr>
            <w:r w:rsidRPr="00990165">
              <w:t>Information On Recommended Cells And ENBs For Paging</w:t>
            </w:r>
          </w:p>
        </w:tc>
        <w:tc>
          <w:tcPr>
            <w:tcW w:w="6804" w:type="dxa"/>
          </w:tcPr>
          <w:p w14:paraId="5652E54F" w14:textId="7C51EE80" w:rsidR="00616062" w:rsidRPr="00990165" w:rsidRDefault="00616062" w:rsidP="00B02C68">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ins w:id="148" w:author="Pudney, Chris, Vodafone Group 33" w:date="2020-04-09T21:17:00Z">
              <w:r w:rsidR="003E1B83" w:rsidRPr="00274890">
                <w:t xml:space="preserve"> </w:t>
              </w:r>
              <w:r w:rsidR="003E1B83" w:rsidRPr="00274890">
                <w:t>This information shall be deleted when a new S1-AP association is established for the UE.</w:t>
              </w:r>
            </w:ins>
          </w:p>
        </w:tc>
      </w:tr>
      <w:tr w:rsidR="00616062" w:rsidRPr="00990165" w14:paraId="5C45AF5A" w14:textId="77777777" w:rsidTr="00B02C68">
        <w:trPr>
          <w:cantSplit/>
        </w:trPr>
        <w:tc>
          <w:tcPr>
            <w:tcW w:w="2835" w:type="dxa"/>
          </w:tcPr>
          <w:p w14:paraId="73ECEAF4" w14:textId="77777777" w:rsidR="00616062" w:rsidRPr="00990165" w:rsidRDefault="00616062" w:rsidP="00B02C68">
            <w:pPr>
              <w:pStyle w:val="TAL"/>
            </w:pPr>
            <w:r w:rsidRPr="00990165">
              <w:t>Paging Attempt Count</w:t>
            </w:r>
          </w:p>
        </w:tc>
        <w:tc>
          <w:tcPr>
            <w:tcW w:w="6804" w:type="dxa"/>
          </w:tcPr>
          <w:p w14:paraId="62FE9923" w14:textId="77777777" w:rsidR="00616062" w:rsidRPr="00990165" w:rsidRDefault="00616062" w:rsidP="00B02C68">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616062" w:rsidRPr="00990165" w14:paraId="16521451" w14:textId="77777777" w:rsidTr="00B02C68">
        <w:trPr>
          <w:cantSplit/>
        </w:trPr>
        <w:tc>
          <w:tcPr>
            <w:tcW w:w="2835" w:type="dxa"/>
          </w:tcPr>
          <w:p w14:paraId="7864EF27" w14:textId="77777777" w:rsidR="00616062" w:rsidRPr="00990165" w:rsidRDefault="00616062" w:rsidP="00B02C68">
            <w:pPr>
              <w:pStyle w:val="TAL"/>
            </w:pPr>
            <w:r w:rsidRPr="00990165">
              <w:t>Information for Enhanced Coverage</w:t>
            </w:r>
          </w:p>
        </w:tc>
        <w:tc>
          <w:tcPr>
            <w:tcW w:w="6804" w:type="dxa"/>
          </w:tcPr>
          <w:p w14:paraId="533794BE" w14:textId="77777777" w:rsidR="00616062" w:rsidRPr="00990165" w:rsidRDefault="00616062" w:rsidP="00B02C68">
            <w:pPr>
              <w:pStyle w:val="TAL"/>
            </w:pPr>
            <w:r w:rsidRPr="00990165">
              <w:t>Information for Enhanced Coverage level and cell ID provided by the last eNB the UE was connected to.</w:t>
            </w:r>
          </w:p>
        </w:tc>
      </w:tr>
      <w:tr w:rsidR="00616062" w:rsidRPr="00990165" w14:paraId="2BA8AF06" w14:textId="77777777" w:rsidTr="00B02C68">
        <w:trPr>
          <w:cantSplit/>
        </w:trPr>
        <w:tc>
          <w:tcPr>
            <w:tcW w:w="2835" w:type="dxa"/>
          </w:tcPr>
          <w:p w14:paraId="65E2325A" w14:textId="77777777" w:rsidR="00616062" w:rsidRPr="00990165" w:rsidRDefault="00616062" w:rsidP="00B02C68">
            <w:pPr>
              <w:pStyle w:val="TAL"/>
            </w:pPr>
            <w:r>
              <w:t>CE mode B Support Indicator</w:t>
            </w:r>
          </w:p>
        </w:tc>
        <w:tc>
          <w:tcPr>
            <w:tcW w:w="6804" w:type="dxa"/>
          </w:tcPr>
          <w:p w14:paraId="31B2991D" w14:textId="77777777" w:rsidR="00616062" w:rsidRPr="00990165" w:rsidRDefault="00616062" w:rsidP="00B02C68">
            <w:pPr>
              <w:pStyle w:val="TAL"/>
            </w:pPr>
            <w:r>
              <w:t>Indicates whether CE mode B is supported by the UE. The MME receives this from eNB (see TS 36.413 [36]).</w:t>
            </w:r>
          </w:p>
        </w:tc>
      </w:tr>
      <w:tr w:rsidR="00616062" w:rsidRPr="00990165" w14:paraId="307A4E94" w14:textId="77777777" w:rsidTr="00B02C68">
        <w:trPr>
          <w:cantSplit/>
        </w:trPr>
        <w:tc>
          <w:tcPr>
            <w:tcW w:w="2835" w:type="dxa"/>
          </w:tcPr>
          <w:p w14:paraId="014F4995" w14:textId="77777777" w:rsidR="00616062" w:rsidRPr="00990165" w:rsidRDefault="00616062" w:rsidP="00B02C68">
            <w:pPr>
              <w:pStyle w:val="TAL"/>
            </w:pPr>
            <w:r w:rsidRPr="00990165">
              <w:t>Enhanced Coverage Restricted</w:t>
            </w:r>
          </w:p>
        </w:tc>
        <w:tc>
          <w:tcPr>
            <w:tcW w:w="6804" w:type="dxa"/>
          </w:tcPr>
          <w:p w14:paraId="59C688C8" w14:textId="77777777" w:rsidR="00616062" w:rsidRPr="00990165" w:rsidRDefault="00616062" w:rsidP="00B02C68">
            <w:pPr>
              <w:pStyle w:val="TAL"/>
            </w:pPr>
            <w:r w:rsidRPr="00990165">
              <w:t>Specifies whether the UE is restricted to use enhanced coverage feature or not.</w:t>
            </w:r>
          </w:p>
        </w:tc>
      </w:tr>
      <w:tr w:rsidR="00616062" w:rsidRPr="00990165" w14:paraId="4CE9D7B1" w14:textId="77777777" w:rsidTr="00B02C68">
        <w:trPr>
          <w:cantSplit/>
        </w:trPr>
        <w:tc>
          <w:tcPr>
            <w:tcW w:w="2835" w:type="dxa"/>
          </w:tcPr>
          <w:p w14:paraId="5F25549D" w14:textId="77777777" w:rsidR="00616062" w:rsidRPr="00990165" w:rsidRDefault="00616062" w:rsidP="00B02C68">
            <w:pPr>
              <w:pStyle w:val="TAL"/>
            </w:pPr>
            <w:r>
              <w:t>CE mode B Restricted</w:t>
            </w:r>
          </w:p>
        </w:tc>
        <w:tc>
          <w:tcPr>
            <w:tcW w:w="6804" w:type="dxa"/>
          </w:tcPr>
          <w:p w14:paraId="362BE480" w14:textId="77777777" w:rsidR="00616062" w:rsidRPr="00990165" w:rsidRDefault="00616062" w:rsidP="00B02C68">
            <w:pPr>
              <w:pStyle w:val="TAL"/>
            </w:pPr>
            <w:r>
              <w:t>Specifies whether the UE is restricted to use CE mode B (i.e. Coverage Extension mode B) or not.</w:t>
            </w:r>
          </w:p>
        </w:tc>
      </w:tr>
      <w:tr w:rsidR="00616062" w:rsidRPr="00990165" w14:paraId="6E1C14BA" w14:textId="77777777" w:rsidTr="00B02C68">
        <w:trPr>
          <w:cantSplit/>
        </w:trPr>
        <w:tc>
          <w:tcPr>
            <w:tcW w:w="2835" w:type="dxa"/>
          </w:tcPr>
          <w:p w14:paraId="42048F4C" w14:textId="77777777" w:rsidR="00616062" w:rsidRPr="00990165" w:rsidRDefault="00616062" w:rsidP="00B02C68">
            <w:pPr>
              <w:pStyle w:val="TAL"/>
            </w:pPr>
            <w:r w:rsidRPr="00990165">
              <w:t>UE Usage Type</w:t>
            </w:r>
          </w:p>
        </w:tc>
        <w:tc>
          <w:tcPr>
            <w:tcW w:w="6804" w:type="dxa"/>
          </w:tcPr>
          <w:p w14:paraId="43FA22F6" w14:textId="77777777" w:rsidR="00616062" w:rsidRPr="00990165" w:rsidRDefault="00616062" w:rsidP="00B02C68">
            <w:pPr>
              <w:pStyle w:val="TAL"/>
            </w:pPr>
            <w:r w:rsidRPr="00990165">
              <w:t>Indicates the usage characteristics of the UE for use with Dedicated Core Networks (see clause 4.3.25).</w:t>
            </w:r>
          </w:p>
        </w:tc>
      </w:tr>
      <w:tr w:rsidR="00616062" w:rsidRPr="00990165" w14:paraId="2FDF930A" w14:textId="77777777" w:rsidTr="00B02C68">
        <w:trPr>
          <w:cantSplit/>
        </w:trPr>
        <w:tc>
          <w:tcPr>
            <w:tcW w:w="2835" w:type="dxa"/>
          </w:tcPr>
          <w:p w14:paraId="465409D9" w14:textId="77777777" w:rsidR="00616062" w:rsidRPr="00990165" w:rsidRDefault="00616062" w:rsidP="00B02C68">
            <w:pPr>
              <w:pStyle w:val="TAL"/>
            </w:pPr>
            <w:r w:rsidRPr="00990165">
              <w:t>Group ID-list</w:t>
            </w:r>
          </w:p>
        </w:tc>
        <w:tc>
          <w:tcPr>
            <w:tcW w:w="6804" w:type="dxa"/>
          </w:tcPr>
          <w:p w14:paraId="210AA16D" w14:textId="77777777" w:rsidR="00616062" w:rsidRPr="00990165" w:rsidRDefault="00616062" w:rsidP="00B02C68">
            <w:pPr>
              <w:pStyle w:val="TAL"/>
            </w:pPr>
            <w:r w:rsidRPr="00990165">
              <w:t>List of the subscribed group(s) that the UE belongs to</w:t>
            </w:r>
          </w:p>
        </w:tc>
      </w:tr>
      <w:tr w:rsidR="00616062" w:rsidRPr="00990165" w14:paraId="0684E50E" w14:textId="77777777" w:rsidTr="00B02C68">
        <w:trPr>
          <w:cantSplit/>
        </w:trPr>
        <w:tc>
          <w:tcPr>
            <w:tcW w:w="2835" w:type="dxa"/>
          </w:tcPr>
          <w:p w14:paraId="2F18A234" w14:textId="77777777" w:rsidR="00616062" w:rsidRPr="00990165" w:rsidRDefault="00616062" w:rsidP="00B02C68">
            <w:pPr>
              <w:pStyle w:val="TAL"/>
            </w:pPr>
            <w:r w:rsidRPr="00990165">
              <w:t>Monitoring Event Information Data</w:t>
            </w:r>
          </w:p>
        </w:tc>
        <w:tc>
          <w:tcPr>
            <w:tcW w:w="6804" w:type="dxa"/>
          </w:tcPr>
          <w:p w14:paraId="5F1367E0" w14:textId="77777777" w:rsidR="00616062" w:rsidRPr="00990165" w:rsidRDefault="00616062" w:rsidP="00B02C68">
            <w:pPr>
              <w:pStyle w:val="TAL"/>
            </w:pPr>
            <w:r w:rsidRPr="00990165">
              <w:t>Describes the monitoring event configuration information. See TS 23.682 [74] for more information.</w:t>
            </w:r>
          </w:p>
        </w:tc>
      </w:tr>
      <w:tr w:rsidR="00616062" w:rsidRPr="00990165" w14:paraId="6E7B6AD2" w14:textId="77777777" w:rsidTr="00B02C68">
        <w:trPr>
          <w:cantSplit/>
        </w:trPr>
        <w:tc>
          <w:tcPr>
            <w:tcW w:w="2835" w:type="dxa"/>
          </w:tcPr>
          <w:p w14:paraId="3353F40C" w14:textId="77777777" w:rsidR="00616062" w:rsidRPr="00990165" w:rsidRDefault="00616062" w:rsidP="00B02C68">
            <w:pPr>
              <w:pStyle w:val="TAL"/>
            </w:pPr>
            <w:r w:rsidRPr="00990165">
              <w:t>Delay Tolerant Connection</w:t>
            </w:r>
          </w:p>
        </w:tc>
        <w:tc>
          <w:tcPr>
            <w:tcW w:w="6804" w:type="dxa"/>
          </w:tcPr>
          <w:p w14:paraId="36C63F69" w14:textId="77777777" w:rsidR="00616062" w:rsidRPr="00990165" w:rsidRDefault="00616062" w:rsidP="00B02C68">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616062" w:rsidRPr="00990165" w14:paraId="0D7B2213" w14:textId="77777777" w:rsidTr="00B02C68">
        <w:trPr>
          <w:cantSplit/>
        </w:trPr>
        <w:tc>
          <w:tcPr>
            <w:tcW w:w="2835" w:type="dxa"/>
          </w:tcPr>
          <w:p w14:paraId="0FBDE5AA" w14:textId="77777777" w:rsidR="00616062" w:rsidRPr="00990165" w:rsidRDefault="00616062" w:rsidP="00B02C68">
            <w:pPr>
              <w:pStyle w:val="TAL"/>
            </w:pPr>
            <w:r>
              <w:t>PDN Connection Restriction</w:t>
            </w:r>
          </w:p>
        </w:tc>
        <w:tc>
          <w:tcPr>
            <w:tcW w:w="6804" w:type="dxa"/>
          </w:tcPr>
          <w:p w14:paraId="0320697A" w14:textId="77777777" w:rsidR="00616062" w:rsidRPr="00990165" w:rsidRDefault="00616062" w:rsidP="00B02C68">
            <w:pPr>
              <w:pStyle w:val="TAL"/>
            </w:pPr>
            <w:r>
              <w:t>Indicates whether the establishment of the PDN connection is restricted for the UE.</w:t>
            </w:r>
          </w:p>
        </w:tc>
      </w:tr>
      <w:tr w:rsidR="00616062" w:rsidRPr="00990165" w14:paraId="1EDC0B55" w14:textId="77777777" w:rsidTr="00B02C68">
        <w:trPr>
          <w:cantSplit/>
        </w:trPr>
        <w:tc>
          <w:tcPr>
            <w:tcW w:w="2835" w:type="dxa"/>
          </w:tcPr>
          <w:p w14:paraId="47D6E196" w14:textId="77777777" w:rsidR="00616062" w:rsidRPr="00990165" w:rsidRDefault="00616062" w:rsidP="00B02C68">
            <w:pPr>
              <w:pStyle w:val="TAL"/>
            </w:pPr>
            <w:r w:rsidRPr="00990165">
              <w:t>Acknowledgements of downlink NAS data PDUs</w:t>
            </w:r>
          </w:p>
        </w:tc>
        <w:tc>
          <w:tcPr>
            <w:tcW w:w="6804" w:type="dxa"/>
          </w:tcPr>
          <w:p w14:paraId="19990831" w14:textId="77777777" w:rsidR="00616062" w:rsidRPr="00990165" w:rsidRDefault="00616062" w:rsidP="00B02C68">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616062" w:rsidRPr="00990165" w14:paraId="40BE053A" w14:textId="77777777" w:rsidTr="00B02C68">
        <w:trPr>
          <w:cantSplit/>
        </w:trPr>
        <w:tc>
          <w:tcPr>
            <w:tcW w:w="2835" w:type="dxa"/>
          </w:tcPr>
          <w:p w14:paraId="7AAB72F3" w14:textId="77777777" w:rsidR="00616062" w:rsidRPr="00990165" w:rsidRDefault="00616062" w:rsidP="00B02C68">
            <w:pPr>
              <w:pStyle w:val="TAL"/>
            </w:pPr>
            <w:r>
              <w:t>Service Gap Time</w:t>
            </w:r>
          </w:p>
        </w:tc>
        <w:tc>
          <w:tcPr>
            <w:tcW w:w="6804" w:type="dxa"/>
          </w:tcPr>
          <w:p w14:paraId="1E65C186" w14:textId="77777777" w:rsidR="00616062" w:rsidRPr="00990165" w:rsidRDefault="00616062" w:rsidP="00B02C68">
            <w:pPr>
              <w:pStyle w:val="TAL"/>
            </w:pPr>
            <w:r>
              <w:t>Used to set the Service Gap timer for Service Gap Control (see clause 4.3.17.9).</w:t>
            </w:r>
          </w:p>
        </w:tc>
      </w:tr>
      <w:tr w:rsidR="00616062" w:rsidRPr="00990165" w14:paraId="38780C2B" w14:textId="77777777" w:rsidTr="00B02C68">
        <w:trPr>
          <w:cantSplit/>
        </w:trPr>
        <w:tc>
          <w:tcPr>
            <w:tcW w:w="2835" w:type="dxa"/>
          </w:tcPr>
          <w:p w14:paraId="54DB49DA" w14:textId="77777777" w:rsidR="00616062" w:rsidRPr="00990165" w:rsidRDefault="00616062" w:rsidP="00B02C68">
            <w:pPr>
              <w:pStyle w:val="TAL"/>
            </w:pPr>
            <w:r>
              <w:t>List of APN Rate Control Statuses</w:t>
            </w:r>
          </w:p>
        </w:tc>
        <w:tc>
          <w:tcPr>
            <w:tcW w:w="6804" w:type="dxa"/>
          </w:tcPr>
          <w:p w14:paraId="7BAD0A7B" w14:textId="77777777" w:rsidR="00616062" w:rsidRPr="00990165" w:rsidRDefault="00616062" w:rsidP="00B02C68">
            <w:pPr>
              <w:pStyle w:val="TAL"/>
            </w:pPr>
            <w:r>
              <w:t>Indicates for each APN, the APN Rate Control Status (see clause 4.7.7.3).</w:t>
            </w:r>
          </w:p>
        </w:tc>
      </w:tr>
      <w:tr w:rsidR="00616062" w:rsidRPr="00990165" w14:paraId="7D082B68" w14:textId="77777777" w:rsidTr="00B02C68">
        <w:trPr>
          <w:cantSplit/>
        </w:trPr>
        <w:tc>
          <w:tcPr>
            <w:tcW w:w="2835" w:type="dxa"/>
          </w:tcPr>
          <w:p w14:paraId="70778E48" w14:textId="77777777" w:rsidR="00616062" w:rsidRPr="00990165" w:rsidRDefault="00616062" w:rsidP="00B02C68">
            <w:pPr>
              <w:pStyle w:val="TAL"/>
            </w:pPr>
            <w:r>
              <w:t>WUS Assistance Information</w:t>
            </w:r>
          </w:p>
        </w:tc>
        <w:tc>
          <w:tcPr>
            <w:tcW w:w="6804" w:type="dxa"/>
          </w:tcPr>
          <w:p w14:paraId="359A56FE" w14:textId="77777777" w:rsidR="00616062" w:rsidRPr="00990165" w:rsidRDefault="00616062" w:rsidP="00B02C68">
            <w:pPr>
              <w:pStyle w:val="TAL"/>
            </w:pPr>
            <w:r>
              <w:t>Assistance information for determining the WUS group (see TS 36.300 [5]).</w:t>
            </w:r>
          </w:p>
        </w:tc>
      </w:tr>
      <w:tr w:rsidR="00616062" w:rsidRPr="00990165" w14:paraId="7996A7FB" w14:textId="77777777" w:rsidTr="00B02C68">
        <w:trPr>
          <w:cantSplit/>
        </w:trPr>
        <w:tc>
          <w:tcPr>
            <w:tcW w:w="9639" w:type="dxa"/>
            <w:gridSpan w:val="2"/>
          </w:tcPr>
          <w:p w14:paraId="3D762C84" w14:textId="77777777" w:rsidR="00616062" w:rsidRPr="00990165" w:rsidRDefault="00616062" w:rsidP="00B02C68">
            <w:pPr>
              <w:pStyle w:val="TAL"/>
            </w:pPr>
            <w:r w:rsidRPr="00990165">
              <w:t>For each active PDN connection:</w:t>
            </w:r>
          </w:p>
        </w:tc>
      </w:tr>
      <w:tr w:rsidR="00616062" w:rsidRPr="00990165" w14:paraId="344643E2" w14:textId="77777777" w:rsidTr="00B02C68">
        <w:trPr>
          <w:cantSplit/>
        </w:trPr>
        <w:tc>
          <w:tcPr>
            <w:tcW w:w="2835" w:type="dxa"/>
          </w:tcPr>
          <w:p w14:paraId="23B734D5" w14:textId="77777777" w:rsidR="00616062" w:rsidRPr="00990165" w:rsidRDefault="00616062" w:rsidP="00B02C68">
            <w:pPr>
              <w:pStyle w:val="TAL"/>
            </w:pPr>
            <w:r w:rsidRPr="00990165">
              <w:t>APN in Use</w:t>
            </w:r>
          </w:p>
        </w:tc>
        <w:tc>
          <w:tcPr>
            <w:tcW w:w="6804" w:type="dxa"/>
          </w:tcPr>
          <w:p w14:paraId="4672918A" w14:textId="77777777" w:rsidR="00616062" w:rsidRPr="00990165" w:rsidRDefault="00616062" w:rsidP="00B02C68">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616062" w:rsidRPr="00990165" w14:paraId="1A7C24D1" w14:textId="77777777" w:rsidTr="00B02C68">
        <w:trPr>
          <w:cantSplit/>
        </w:trPr>
        <w:tc>
          <w:tcPr>
            <w:tcW w:w="2835" w:type="dxa"/>
          </w:tcPr>
          <w:p w14:paraId="06A70C66" w14:textId="77777777" w:rsidR="00616062" w:rsidRPr="00990165" w:rsidRDefault="00616062" w:rsidP="00B02C68">
            <w:pPr>
              <w:pStyle w:val="TAL"/>
            </w:pPr>
            <w:r w:rsidRPr="00990165">
              <w:t>APN Restriction</w:t>
            </w:r>
          </w:p>
        </w:tc>
        <w:tc>
          <w:tcPr>
            <w:tcW w:w="6804" w:type="dxa"/>
          </w:tcPr>
          <w:p w14:paraId="5193499E" w14:textId="77777777" w:rsidR="00616062" w:rsidRPr="00990165" w:rsidRDefault="00616062" w:rsidP="00B02C68">
            <w:pPr>
              <w:pStyle w:val="TAL"/>
            </w:pPr>
            <w:r w:rsidRPr="00990165">
              <w:t xml:space="preserve">Denotes the restriction on the combination of types of APN for the APN associated with this EPS bearer Context. </w:t>
            </w:r>
          </w:p>
        </w:tc>
      </w:tr>
      <w:tr w:rsidR="00616062" w:rsidRPr="00990165" w14:paraId="7036E34C" w14:textId="77777777" w:rsidTr="00B02C68">
        <w:trPr>
          <w:cantSplit/>
        </w:trPr>
        <w:tc>
          <w:tcPr>
            <w:tcW w:w="2835" w:type="dxa"/>
          </w:tcPr>
          <w:p w14:paraId="279D276A" w14:textId="77777777" w:rsidR="00616062" w:rsidRPr="00990165" w:rsidRDefault="00616062" w:rsidP="00B02C68">
            <w:pPr>
              <w:pStyle w:val="TAL"/>
            </w:pPr>
            <w:r w:rsidRPr="00990165">
              <w:t>APN Subscribed</w:t>
            </w:r>
          </w:p>
        </w:tc>
        <w:tc>
          <w:tcPr>
            <w:tcW w:w="6804" w:type="dxa"/>
          </w:tcPr>
          <w:p w14:paraId="52FDDDE8" w14:textId="77777777" w:rsidR="00616062" w:rsidRPr="00990165" w:rsidRDefault="00616062" w:rsidP="00B02C68">
            <w:pPr>
              <w:pStyle w:val="TAL"/>
            </w:pPr>
            <w:r w:rsidRPr="00990165">
              <w:t>The subscribed APN received from the HSS.</w:t>
            </w:r>
          </w:p>
        </w:tc>
      </w:tr>
      <w:tr w:rsidR="00616062" w:rsidRPr="00990165" w14:paraId="362BDCBC" w14:textId="77777777" w:rsidTr="00B02C68">
        <w:trPr>
          <w:cantSplit/>
        </w:trPr>
        <w:tc>
          <w:tcPr>
            <w:tcW w:w="2835" w:type="dxa"/>
          </w:tcPr>
          <w:p w14:paraId="04BAC888" w14:textId="77777777" w:rsidR="00616062" w:rsidRPr="00990165" w:rsidRDefault="00616062" w:rsidP="00B02C68">
            <w:pPr>
              <w:pStyle w:val="TAL"/>
            </w:pPr>
            <w:r w:rsidRPr="00990165">
              <w:t>PDN Type</w:t>
            </w:r>
          </w:p>
        </w:tc>
        <w:tc>
          <w:tcPr>
            <w:tcW w:w="6804" w:type="dxa"/>
          </w:tcPr>
          <w:p w14:paraId="0CABCEDE" w14:textId="77777777" w:rsidR="00616062" w:rsidRPr="00990165" w:rsidRDefault="00616062" w:rsidP="00B02C68">
            <w:pPr>
              <w:pStyle w:val="TAL"/>
            </w:pPr>
            <w:r w:rsidRPr="00990165">
              <w:t>IPv4, IPv6, IPv4v6</w:t>
            </w:r>
            <w:r>
              <w:t>,</w:t>
            </w:r>
            <w:r w:rsidRPr="00990165">
              <w:t xml:space="preserve"> Non-IP</w:t>
            </w:r>
            <w:r>
              <w:t xml:space="preserve"> or Ethernet.</w:t>
            </w:r>
          </w:p>
        </w:tc>
      </w:tr>
      <w:tr w:rsidR="00616062" w:rsidRPr="00990165" w14:paraId="059259C5" w14:textId="77777777" w:rsidTr="00B02C68">
        <w:trPr>
          <w:cantSplit/>
        </w:trPr>
        <w:tc>
          <w:tcPr>
            <w:tcW w:w="2835" w:type="dxa"/>
          </w:tcPr>
          <w:p w14:paraId="4BBFFA14" w14:textId="77777777" w:rsidR="00616062" w:rsidRPr="00990165" w:rsidRDefault="00616062" w:rsidP="00B02C68">
            <w:pPr>
              <w:pStyle w:val="TAL"/>
            </w:pPr>
            <w:r w:rsidRPr="00990165">
              <w:t>SCEF ID</w:t>
            </w:r>
          </w:p>
        </w:tc>
        <w:tc>
          <w:tcPr>
            <w:tcW w:w="6804" w:type="dxa"/>
          </w:tcPr>
          <w:p w14:paraId="1EE9ACAE" w14:textId="77777777" w:rsidR="00616062" w:rsidRPr="00990165" w:rsidRDefault="00616062" w:rsidP="00B02C68">
            <w:pPr>
              <w:pStyle w:val="TAL"/>
            </w:pPr>
            <w:r w:rsidRPr="00990165">
              <w:t>The IP address of the SCEF currently being used for providing PDN connection to the SCEF.</w:t>
            </w:r>
          </w:p>
        </w:tc>
      </w:tr>
      <w:tr w:rsidR="00616062" w:rsidRPr="00990165" w14:paraId="2D14AE0A" w14:textId="77777777" w:rsidTr="00B02C68">
        <w:trPr>
          <w:cantSplit/>
        </w:trPr>
        <w:tc>
          <w:tcPr>
            <w:tcW w:w="2835" w:type="dxa"/>
          </w:tcPr>
          <w:p w14:paraId="5A8A83C7" w14:textId="77777777" w:rsidR="00616062" w:rsidRPr="00990165" w:rsidRDefault="00616062" w:rsidP="00B02C68">
            <w:pPr>
              <w:pStyle w:val="TAL"/>
            </w:pPr>
            <w:r w:rsidRPr="00990165">
              <w:t>IP Address(es)</w:t>
            </w:r>
          </w:p>
        </w:tc>
        <w:tc>
          <w:tcPr>
            <w:tcW w:w="6804" w:type="dxa"/>
          </w:tcPr>
          <w:p w14:paraId="0EEE3F64" w14:textId="77777777" w:rsidR="00616062" w:rsidRPr="00990165" w:rsidRDefault="00616062" w:rsidP="00B02C68">
            <w:pPr>
              <w:pStyle w:val="TAL"/>
            </w:pPr>
            <w:r w:rsidRPr="00990165">
              <w:t>IPv4 address and/or IPv6 prefix</w:t>
            </w:r>
          </w:p>
          <w:p w14:paraId="6502877D" w14:textId="77777777" w:rsidR="00616062" w:rsidRPr="00990165" w:rsidRDefault="00616062" w:rsidP="00B02C68">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616062" w:rsidRPr="00990165" w14:paraId="48600229" w14:textId="77777777" w:rsidTr="00B02C68">
        <w:trPr>
          <w:cantSplit/>
        </w:trPr>
        <w:tc>
          <w:tcPr>
            <w:tcW w:w="2835" w:type="dxa"/>
          </w:tcPr>
          <w:p w14:paraId="0D657121" w14:textId="77777777" w:rsidR="00616062" w:rsidRPr="00990165" w:rsidRDefault="00616062" w:rsidP="00B02C68">
            <w:pPr>
              <w:pStyle w:val="TAL"/>
            </w:pPr>
            <w:r>
              <w:t>Header Compression Configuration</w:t>
            </w:r>
          </w:p>
        </w:tc>
        <w:tc>
          <w:tcPr>
            <w:tcW w:w="6804" w:type="dxa"/>
          </w:tcPr>
          <w:p w14:paraId="07B1BB02" w14:textId="77777777" w:rsidR="00616062" w:rsidRPr="00990165" w:rsidRDefault="00616062" w:rsidP="00B02C68">
            <w:pPr>
              <w:pStyle w:val="TAL"/>
            </w:pPr>
            <w:r>
              <w:t>ROHC configuration and context(s) for IP header compression for Control Plane CIoT EPS Optimisation.</w:t>
            </w:r>
          </w:p>
        </w:tc>
      </w:tr>
      <w:tr w:rsidR="00616062" w:rsidRPr="00990165" w14:paraId="0D34CAEB" w14:textId="77777777" w:rsidTr="00B02C68">
        <w:trPr>
          <w:cantSplit/>
        </w:trPr>
        <w:tc>
          <w:tcPr>
            <w:tcW w:w="2835" w:type="dxa"/>
          </w:tcPr>
          <w:p w14:paraId="263FAED8" w14:textId="77777777" w:rsidR="00616062" w:rsidRPr="00990165" w:rsidRDefault="00616062" w:rsidP="00B02C68">
            <w:pPr>
              <w:pStyle w:val="TAL"/>
            </w:pPr>
            <w:r w:rsidRPr="00990165">
              <w:t>EPS PDN Charging Characteristics</w:t>
            </w:r>
          </w:p>
        </w:tc>
        <w:tc>
          <w:tcPr>
            <w:tcW w:w="6804" w:type="dxa"/>
          </w:tcPr>
          <w:p w14:paraId="74236709" w14:textId="77777777" w:rsidR="00616062" w:rsidRPr="00990165" w:rsidRDefault="00616062" w:rsidP="00B02C68">
            <w:pPr>
              <w:pStyle w:val="TAL"/>
            </w:pPr>
            <w:r w:rsidRPr="00990165">
              <w:t>The charging characteristics of this PDN connection, e.g. normal, prepaid, flat-rate and/or hot billing.</w:t>
            </w:r>
          </w:p>
        </w:tc>
      </w:tr>
      <w:tr w:rsidR="00616062" w:rsidRPr="00990165" w14:paraId="7757F54A" w14:textId="77777777" w:rsidTr="00B02C68">
        <w:trPr>
          <w:cantSplit/>
        </w:trPr>
        <w:tc>
          <w:tcPr>
            <w:tcW w:w="2835" w:type="dxa"/>
          </w:tcPr>
          <w:p w14:paraId="3D595C95" w14:textId="77777777" w:rsidR="00616062" w:rsidRPr="00990165" w:rsidRDefault="00616062" w:rsidP="00B02C68">
            <w:pPr>
              <w:pStyle w:val="TAL"/>
            </w:pPr>
            <w:r w:rsidRPr="00990165">
              <w:t>APN-OI Replacement</w:t>
            </w:r>
          </w:p>
        </w:tc>
        <w:tc>
          <w:tcPr>
            <w:tcW w:w="6804" w:type="dxa"/>
          </w:tcPr>
          <w:p w14:paraId="28419759" w14:textId="77777777" w:rsidR="00616062" w:rsidRPr="00990165" w:rsidRDefault="00616062" w:rsidP="00B02C68">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16062" w:rsidRPr="00990165" w14:paraId="75DE17FD" w14:textId="77777777" w:rsidTr="00B02C68">
        <w:trPr>
          <w:cantSplit/>
        </w:trPr>
        <w:tc>
          <w:tcPr>
            <w:tcW w:w="2835" w:type="dxa"/>
          </w:tcPr>
          <w:p w14:paraId="046A0E6C" w14:textId="77777777" w:rsidR="00616062" w:rsidRPr="00990165" w:rsidRDefault="00616062" w:rsidP="00B02C68">
            <w:pPr>
              <w:pStyle w:val="TAL"/>
            </w:pPr>
            <w:r w:rsidRPr="00990165">
              <w:t>SIPTO permissions</w:t>
            </w:r>
          </w:p>
        </w:tc>
        <w:tc>
          <w:tcPr>
            <w:tcW w:w="6804" w:type="dxa"/>
          </w:tcPr>
          <w:p w14:paraId="73B8067E" w14:textId="77777777" w:rsidR="00616062" w:rsidRPr="00990165" w:rsidRDefault="00616062" w:rsidP="00B02C68">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616062" w:rsidRPr="00990165" w14:paraId="408214D5" w14:textId="77777777" w:rsidTr="00B02C68">
        <w:trPr>
          <w:cantSplit/>
        </w:trPr>
        <w:tc>
          <w:tcPr>
            <w:tcW w:w="2835" w:type="dxa"/>
          </w:tcPr>
          <w:p w14:paraId="644B4DCD" w14:textId="77777777" w:rsidR="00616062" w:rsidRPr="00990165" w:rsidRDefault="00616062" w:rsidP="00B02C68">
            <w:pPr>
              <w:pStyle w:val="TAL"/>
            </w:pPr>
            <w:r w:rsidRPr="00990165">
              <w:t>Local Home Network ID</w:t>
            </w:r>
          </w:p>
        </w:tc>
        <w:tc>
          <w:tcPr>
            <w:tcW w:w="6804" w:type="dxa"/>
          </w:tcPr>
          <w:p w14:paraId="37F4AC48" w14:textId="77777777" w:rsidR="00616062" w:rsidRPr="00990165" w:rsidRDefault="00616062" w:rsidP="00B02C68">
            <w:pPr>
              <w:pStyle w:val="TAL"/>
            </w:pPr>
            <w:r w:rsidRPr="00990165">
              <w:t>If SIPTO@LN is enabled for this PDN connection it indicates the identity of the Local Home Network to which the (H)eNB belongs.</w:t>
            </w:r>
          </w:p>
        </w:tc>
      </w:tr>
      <w:tr w:rsidR="00616062" w:rsidRPr="00990165" w14:paraId="2979655F" w14:textId="77777777" w:rsidTr="00B02C68">
        <w:trPr>
          <w:cantSplit/>
        </w:trPr>
        <w:tc>
          <w:tcPr>
            <w:tcW w:w="2835" w:type="dxa"/>
          </w:tcPr>
          <w:p w14:paraId="5965FE94" w14:textId="77777777" w:rsidR="00616062" w:rsidRPr="00990165" w:rsidRDefault="00616062" w:rsidP="00B02C68">
            <w:pPr>
              <w:pStyle w:val="TAL"/>
            </w:pPr>
            <w:r w:rsidRPr="00990165">
              <w:t>LIPA permissions</w:t>
            </w:r>
          </w:p>
        </w:tc>
        <w:tc>
          <w:tcPr>
            <w:tcW w:w="6804" w:type="dxa"/>
          </w:tcPr>
          <w:p w14:paraId="38E44D61" w14:textId="77777777" w:rsidR="00616062" w:rsidRPr="00990165" w:rsidRDefault="00616062" w:rsidP="00B02C68">
            <w:pPr>
              <w:pStyle w:val="TAL"/>
            </w:pPr>
            <w:r w:rsidRPr="00990165">
              <w:t>Indicates whether the PDN can be accessed via Local IP Access. Possible values are: LIPA-prohibited, LIPA-only and LIPA-conditional.</w:t>
            </w:r>
          </w:p>
        </w:tc>
      </w:tr>
      <w:tr w:rsidR="00616062" w:rsidRPr="00990165" w14:paraId="62EE8122" w14:textId="77777777" w:rsidTr="00B02C68">
        <w:trPr>
          <w:cantSplit/>
        </w:trPr>
        <w:tc>
          <w:tcPr>
            <w:tcW w:w="2835" w:type="dxa"/>
          </w:tcPr>
          <w:p w14:paraId="3132ACE7" w14:textId="77777777" w:rsidR="00616062" w:rsidRPr="00990165" w:rsidRDefault="00616062" w:rsidP="00B02C68">
            <w:pPr>
              <w:pStyle w:val="TAL"/>
            </w:pPr>
            <w:r w:rsidRPr="00990165">
              <w:t>WLAN offloadability</w:t>
            </w:r>
          </w:p>
        </w:tc>
        <w:tc>
          <w:tcPr>
            <w:tcW w:w="6804" w:type="dxa"/>
          </w:tcPr>
          <w:p w14:paraId="001FE706" w14:textId="77777777" w:rsidR="00616062" w:rsidRPr="00990165" w:rsidRDefault="00616062" w:rsidP="00B02C68">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616062" w:rsidRPr="00990165" w14:paraId="3A1640AC" w14:textId="77777777" w:rsidTr="00B02C68">
        <w:trPr>
          <w:cantSplit/>
        </w:trPr>
        <w:tc>
          <w:tcPr>
            <w:tcW w:w="2835" w:type="dxa"/>
          </w:tcPr>
          <w:p w14:paraId="72DCD8C8" w14:textId="77777777" w:rsidR="00616062" w:rsidRPr="00990165" w:rsidRDefault="00616062" w:rsidP="00B02C68">
            <w:pPr>
              <w:pStyle w:val="TAL"/>
            </w:pPr>
            <w:r w:rsidRPr="00990165">
              <w:t>VPLMN Address Allowed</w:t>
            </w:r>
          </w:p>
        </w:tc>
        <w:tc>
          <w:tcPr>
            <w:tcW w:w="6804" w:type="dxa"/>
          </w:tcPr>
          <w:p w14:paraId="1D755A4F" w14:textId="77777777" w:rsidR="00616062" w:rsidRPr="00990165" w:rsidRDefault="00616062" w:rsidP="00B02C68">
            <w:pPr>
              <w:pStyle w:val="TAL"/>
            </w:pPr>
            <w:r w:rsidRPr="00990165">
              <w:t>Specifies whether the UE is allowed to use the APN in the domain of the HPLMN only, or additionally the APN in the domain of the VPLMN.</w:t>
            </w:r>
          </w:p>
        </w:tc>
      </w:tr>
      <w:tr w:rsidR="00616062" w:rsidRPr="00990165" w14:paraId="52995CA6" w14:textId="77777777" w:rsidTr="00B02C68">
        <w:trPr>
          <w:cantSplit/>
        </w:trPr>
        <w:tc>
          <w:tcPr>
            <w:tcW w:w="2835" w:type="dxa"/>
          </w:tcPr>
          <w:p w14:paraId="02BBD444" w14:textId="77777777" w:rsidR="00616062" w:rsidRPr="00990165" w:rsidRDefault="00616062" w:rsidP="00B02C68">
            <w:pPr>
              <w:pStyle w:val="TAL"/>
            </w:pPr>
            <w:r w:rsidRPr="00990165">
              <w:t>PDN GW Address in Use (control plane)</w:t>
            </w:r>
          </w:p>
        </w:tc>
        <w:tc>
          <w:tcPr>
            <w:tcW w:w="6804" w:type="dxa"/>
          </w:tcPr>
          <w:p w14:paraId="7ACAD6A4" w14:textId="77777777" w:rsidR="00616062" w:rsidRPr="00990165" w:rsidRDefault="00616062" w:rsidP="00B02C68">
            <w:pPr>
              <w:pStyle w:val="TAL"/>
            </w:pPr>
            <w:r w:rsidRPr="00990165">
              <w:t>The IP address of the PDN GW currently used for sending control plane signalling.</w:t>
            </w:r>
          </w:p>
        </w:tc>
      </w:tr>
      <w:tr w:rsidR="00616062" w:rsidRPr="00990165" w14:paraId="0DD8E83C" w14:textId="77777777" w:rsidTr="00B02C68">
        <w:trPr>
          <w:cantSplit/>
        </w:trPr>
        <w:tc>
          <w:tcPr>
            <w:tcW w:w="2835" w:type="dxa"/>
          </w:tcPr>
          <w:p w14:paraId="60841BA7" w14:textId="77777777" w:rsidR="00616062" w:rsidRPr="00990165" w:rsidRDefault="00616062" w:rsidP="00B02C68">
            <w:pPr>
              <w:pStyle w:val="TAL"/>
            </w:pPr>
            <w:r w:rsidRPr="00990165">
              <w:t>PDN GW TEID for S5/S8 (control plane)</w:t>
            </w:r>
          </w:p>
        </w:tc>
        <w:tc>
          <w:tcPr>
            <w:tcW w:w="6804" w:type="dxa"/>
          </w:tcPr>
          <w:p w14:paraId="4725BD38" w14:textId="77777777" w:rsidR="00616062" w:rsidRPr="00990165" w:rsidRDefault="00616062" w:rsidP="00B02C68">
            <w:pPr>
              <w:pStyle w:val="TAL"/>
            </w:pPr>
            <w:r w:rsidRPr="00990165">
              <w:t>PDN GW Tunnel Endpoint Identifier for the S5/S8 interface for the control plane. (For GTP-based S5/S8 only).</w:t>
            </w:r>
          </w:p>
        </w:tc>
      </w:tr>
      <w:tr w:rsidR="00616062" w:rsidRPr="00990165" w14:paraId="7DEFDA5A" w14:textId="77777777" w:rsidTr="00B02C68">
        <w:trPr>
          <w:cantSplit/>
        </w:trPr>
        <w:tc>
          <w:tcPr>
            <w:tcW w:w="2835" w:type="dxa"/>
          </w:tcPr>
          <w:p w14:paraId="555205EF" w14:textId="77777777" w:rsidR="00616062" w:rsidRPr="00990165" w:rsidRDefault="00616062" w:rsidP="00B02C68">
            <w:pPr>
              <w:pStyle w:val="TAL"/>
            </w:pPr>
            <w:r w:rsidRPr="00990165">
              <w:t>MS Info Change Reporting Action</w:t>
            </w:r>
          </w:p>
        </w:tc>
        <w:tc>
          <w:tcPr>
            <w:tcW w:w="6804" w:type="dxa"/>
          </w:tcPr>
          <w:p w14:paraId="46BA8E3F" w14:textId="77777777" w:rsidR="00616062" w:rsidRPr="00990165" w:rsidRDefault="00616062" w:rsidP="00B02C68">
            <w:pPr>
              <w:pStyle w:val="TAL"/>
            </w:pPr>
            <w:r w:rsidRPr="00990165">
              <w:t>Need to communicate change in User Location Information to the PDN GW with this EPS bearer Context.</w:t>
            </w:r>
          </w:p>
        </w:tc>
      </w:tr>
      <w:tr w:rsidR="00616062" w:rsidRPr="00990165" w14:paraId="13B76406" w14:textId="77777777" w:rsidTr="00B02C68">
        <w:trPr>
          <w:cantSplit/>
        </w:trPr>
        <w:tc>
          <w:tcPr>
            <w:tcW w:w="2835" w:type="dxa"/>
          </w:tcPr>
          <w:p w14:paraId="7598BC3B" w14:textId="77777777" w:rsidR="00616062" w:rsidRPr="00990165" w:rsidRDefault="00616062" w:rsidP="00B02C68">
            <w:pPr>
              <w:pStyle w:val="TAL"/>
            </w:pPr>
            <w:r w:rsidRPr="00990165">
              <w:t>CSG Information Reporting Action</w:t>
            </w:r>
          </w:p>
        </w:tc>
        <w:tc>
          <w:tcPr>
            <w:tcW w:w="6804" w:type="dxa"/>
          </w:tcPr>
          <w:p w14:paraId="7F7A2847" w14:textId="77777777" w:rsidR="00616062" w:rsidRPr="00990165" w:rsidRDefault="00616062" w:rsidP="00B02C68">
            <w:pPr>
              <w:pStyle w:val="TAL"/>
            </w:pPr>
            <w:r w:rsidRPr="00990165">
              <w:t>Need to communicate change in User CSG Information to the PDN GW with this EPS bearer Context.</w:t>
            </w:r>
          </w:p>
          <w:p w14:paraId="0C682DF2" w14:textId="77777777" w:rsidR="00616062" w:rsidRPr="00990165" w:rsidRDefault="00616062" w:rsidP="00B02C68">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616062" w:rsidRPr="00990165" w14:paraId="421602C1" w14:textId="77777777" w:rsidTr="00B02C68">
        <w:trPr>
          <w:cantSplit/>
        </w:trPr>
        <w:tc>
          <w:tcPr>
            <w:tcW w:w="2835" w:type="dxa"/>
          </w:tcPr>
          <w:p w14:paraId="7D84FC1D" w14:textId="77777777" w:rsidR="00616062" w:rsidRPr="00990165" w:rsidRDefault="00616062" w:rsidP="00B02C68">
            <w:pPr>
              <w:pStyle w:val="TAL"/>
            </w:pPr>
            <w:r w:rsidRPr="00990165">
              <w:t>Presence Reporting Area Action</w:t>
            </w:r>
          </w:p>
        </w:tc>
        <w:tc>
          <w:tcPr>
            <w:tcW w:w="6804" w:type="dxa"/>
          </w:tcPr>
          <w:p w14:paraId="71C8DEBE" w14:textId="77777777" w:rsidR="00616062" w:rsidRPr="00990165" w:rsidRDefault="00616062" w:rsidP="00B02C68">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616062" w:rsidRPr="00990165" w14:paraId="66CE8492" w14:textId="77777777" w:rsidTr="00B02C68">
        <w:trPr>
          <w:cantSplit/>
        </w:trPr>
        <w:tc>
          <w:tcPr>
            <w:tcW w:w="2835" w:type="dxa"/>
          </w:tcPr>
          <w:p w14:paraId="617476F6" w14:textId="77777777" w:rsidR="00616062" w:rsidRPr="00990165" w:rsidRDefault="00616062" w:rsidP="00B02C68">
            <w:pPr>
              <w:pStyle w:val="TAL"/>
            </w:pPr>
            <w:r w:rsidRPr="00990165">
              <w:t>EPS subscribed QoS profile</w:t>
            </w:r>
          </w:p>
        </w:tc>
        <w:tc>
          <w:tcPr>
            <w:tcW w:w="6804" w:type="dxa"/>
          </w:tcPr>
          <w:p w14:paraId="4C0494D5" w14:textId="77777777" w:rsidR="00616062" w:rsidRPr="00990165" w:rsidRDefault="00616062" w:rsidP="00B02C68">
            <w:pPr>
              <w:pStyle w:val="TAL"/>
            </w:pPr>
            <w:r w:rsidRPr="00990165">
              <w:t>The bearer level QoS parameter values for that APN's default bearer (QCI and ARP) (see clause 4.7.3).</w:t>
            </w:r>
          </w:p>
        </w:tc>
      </w:tr>
      <w:tr w:rsidR="00616062" w:rsidRPr="00990165" w14:paraId="20163D20" w14:textId="77777777" w:rsidTr="00B02C68">
        <w:trPr>
          <w:cantSplit/>
        </w:trPr>
        <w:tc>
          <w:tcPr>
            <w:tcW w:w="2835" w:type="dxa"/>
          </w:tcPr>
          <w:p w14:paraId="1BC0C309" w14:textId="77777777" w:rsidR="00616062" w:rsidRPr="00990165" w:rsidRDefault="00616062" w:rsidP="00B02C68">
            <w:pPr>
              <w:pStyle w:val="TAL"/>
            </w:pPr>
            <w:r w:rsidRPr="00990165">
              <w:t>Subscribed APN-AMBR</w:t>
            </w:r>
          </w:p>
        </w:tc>
        <w:tc>
          <w:tcPr>
            <w:tcW w:w="6804" w:type="dxa"/>
          </w:tcPr>
          <w:p w14:paraId="4D06FC9F" w14:textId="77777777" w:rsidR="00616062" w:rsidRPr="00990165" w:rsidRDefault="00616062" w:rsidP="00B02C68">
            <w:pPr>
              <w:pStyle w:val="TAL"/>
            </w:pPr>
            <w:r w:rsidRPr="00990165">
              <w:t>The Maximum Aggregated uplink and downlink MBR values to be shared across all Non-GBR bearers, which are established for this APN, according to the subscription of the user.</w:t>
            </w:r>
          </w:p>
        </w:tc>
      </w:tr>
      <w:tr w:rsidR="00616062" w:rsidRPr="00990165" w14:paraId="208D6524" w14:textId="77777777" w:rsidTr="00B02C68">
        <w:trPr>
          <w:cantSplit/>
        </w:trPr>
        <w:tc>
          <w:tcPr>
            <w:tcW w:w="2835" w:type="dxa"/>
          </w:tcPr>
          <w:p w14:paraId="1033B48B" w14:textId="77777777" w:rsidR="00616062" w:rsidRPr="00990165" w:rsidRDefault="00616062" w:rsidP="00B02C68">
            <w:pPr>
              <w:pStyle w:val="TAL"/>
            </w:pPr>
            <w:r w:rsidRPr="00990165">
              <w:t>APN-AMBR</w:t>
            </w:r>
          </w:p>
        </w:tc>
        <w:tc>
          <w:tcPr>
            <w:tcW w:w="6804" w:type="dxa"/>
          </w:tcPr>
          <w:p w14:paraId="2AA1E9A7" w14:textId="77777777" w:rsidR="00616062" w:rsidRPr="00990165" w:rsidRDefault="00616062" w:rsidP="00B02C68">
            <w:pPr>
              <w:pStyle w:val="TAL"/>
            </w:pPr>
            <w:r w:rsidRPr="00990165">
              <w:t>The Maximum Aggregated uplink and downlink MBR values to be shared across all Non-GBR bearers, which are established for this APN, as decided by the PDN GW.</w:t>
            </w:r>
          </w:p>
        </w:tc>
      </w:tr>
      <w:tr w:rsidR="00616062" w:rsidRPr="00990165" w14:paraId="1A9D0F9F" w14:textId="77777777" w:rsidTr="00B02C68">
        <w:trPr>
          <w:cantSplit/>
        </w:trPr>
        <w:tc>
          <w:tcPr>
            <w:tcW w:w="2835" w:type="dxa"/>
          </w:tcPr>
          <w:p w14:paraId="6B6DD5C4" w14:textId="77777777" w:rsidR="00616062" w:rsidRPr="00990165" w:rsidRDefault="00616062" w:rsidP="00B02C68">
            <w:pPr>
              <w:pStyle w:val="TAL"/>
            </w:pPr>
            <w:r w:rsidRPr="00990165">
              <w:t>PDN GW GRE Key for uplink traffic (user plane)</w:t>
            </w:r>
          </w:p>
        </w:tc>
        <w:tc>
          <w:tcPr>
            <w:tcW w:w="6804" w:type="dxa"/>
          </w:tcPr>
          <w:p w14:paraId="6FAEA92D" w14:textId="77777777" w:rsidR="00616062" w:rsidRPr="00990165" w:rsidRDefault="00616062" w:rsidP="00B02C68">
            <w:pPr>
              <w:pStyle w:val="TAL"/>
            </w:pPr>
            <w:r w:rsidRPr="00990165">
              <w:t>PDN GW assigned GRE Key for the S5/S8 interface for the user plane for uplink traffic. (For PMIP-based S5/S8 only)</w:t>
            </w:r>
          </w:p>
        </w:tc>
      </w:tr>
      <w:tr w:rsidR="00616062" w:rsidRPr="00990165" w14:paraId="09372950" w14:textId="77777777" w:rsidTr="00B02C68">
        <w:trPr>
          <w:cantSplit/>
        </w:trPr>
        <w:tc>
          <w:tcPr>
            <w:tcW w:w="2835" w:type="dxa"/>
          </w:tcPr>
          <w:p w14:paraId="166D0C5F" w14:textId="77777777" w:rsidR="00616062" w:rsidRPr="00990165" w:rsidRDefault="00616062" w:rsidP="00B02C68">
            <w:pPr>
              <w:pStyle w:val="TAL"/>
            </w:pPr>
            <w:r w:rsidRPr="00990165">
              <w:t>Default bearer</w:t>
            </w:r>
          </w:p>
        </w:tc>
        <w:tc>
          <w:tcPr>
            <w:tcW w:w="6804" w:type="dxa"/>
          </w:tcPr>
          <w:p w14:paraId="70806888" w14:textId="77777777" w:rsidR="00616062" w:rsidRPr="00990165" w:rsidRDefault="00616062" w:rsidP="00B02C68">
            <w:pPr>
              <w:pStyle w:val="TAL"/>
            </w:pPr>
            <w:r w:rsidRPr="00990165">
              <w:t>Identifies the EPS Bearer Id of the default bearer within the given PDN connection.</w:t>
            </w:r>
          </w:p>
        </w:tc>
      </w:tr>
      <w:tr w:rsidR="00616062" w:rsidRPr="00990165" w14:paraId="6263FDC8" w14:textId="77777777" w:rsidTr="00B02C68">
        <w:trPr>
          <w:cantSplit/>
        </w:trPr>
        <w:tc>
          <w:tcPr>
            <w:tcW w:w="2835" w:type="dxa"/>
          </w:tcPr>
          <w:p w14:paraId="243897F0" w14:textId="77777777" w:rsidR="00616062" w:rsidRPr="00990165" w:rsidRDefault="00616062" w:rsidP="00B02C68">
            <w:pPr>
              <w:pStyle w:val="TAL"/>
            </w:pPr>
            <w:r w:rsidRPr="00990165">
              <w:t>low access priority</w:t>
            </w:r>
          </w:p>
        </w:tc>
        <w:tc>
          <w:tcPr>
            <w:tcW w:w="6804" w:type="dxa"/>
          </w:tcPr>
          <w:p w14:paraId="2A299CAB" w14:textId="77777777" w:rsidR="00616062" w:rsidRPr="00990165" w:rsidRDefault="00616062" w:rsidP="00B02C68">
            <w:pPr>
              <w:pStyle w:val="TAL"/>
            </w:pPr>
            <w:r w:rsidRPr="00990165">
              <w:t>Indicates that the UE requested low access priority when the PDN connection was opened.</w:t>
            </w:r>
          </w:p>
          <w:p w14:paraId="196C14BB" w14:textId="77777777" w:rsidR="00616062" w:rsidRPr="00990165" w:rsidRDefault="00616062" w:rsidP="00B02C68">
            <w:pPr>
              <w:pStyle w:val="TAN"/>
            </w:pPr>
            <w:r w:rsidRPr="00990165">
              <w:t>NOTE:</w:t>
            </w:r>
            <w:r w:rsidRPr="00990165">
              <w:tab/>
              <w:t>The low access priority indicator is only stored for the purpose to be included in charging records.</w:t>
            </w:r>
          </w:p>
        </w:tc>
      </w:tr>
      <w:tr w:rsidR="00616062" w:rsidRPr="00990165" w14:paraId="3A23C7AA" w14:textId="77777777" w:rsidTr="00B02C68">
        <w:trPr>
          <w:cantSplit/>
        </w:trPr>
        <w:tc>
          <w:tcPr>
            <w:tcW w:w="2835" w:type="dxa"/>
          </w:tcPr>
          <w:p w14:paraId="310BD62C" w14:textId="77777777" w:rsidR="00616062" w:rsidRPr="00990165" w:rsidRDefault="00616062" w:rsidP="00B02C68">
            <w:pPr>
              <w:pStyle w:val="TAL"/>
            </w:pPr>
            <w:r w:rsidRPr="00990165">
              <w:t>PDN continuity at inter RAT mobility</w:t>
            </w:r>
          </w:p>
        </w:tc>
        <w:tc>
          <w:tcPr>
            <w:tcW w:w="6804" w:type="dxa"/>
          </w:tcPr>
          <w:p w14:paraId="2E241AC5" w14:textId="77777777" w:rsidR="00616062" w:rsidRPr="00990165" w:rsidRDefault="00616062" w:rsidP="00B02C68">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616062" w:rsidRPr="00990165" w14:paraId="3263F9BF" w14:textId="77777777" w:rsidTr="00B02C68">
        <w:trPr>
          <w:cantSplit/>
        </w:trPr>
        <w:tc>
          <w:tcPr>
            <w:tcW w:w="9639" w:type="dxa"/>
            <w:gridSpan w:val="2"/>
          </w:tcPr>
          <w:p w14:paraId="09AFA545" w14:textId="77777777" w:rsidR="00616062" w:rsidRPr="00990165" w:rsidRDefault="00616062" w:rsidP="00B02C68">
            <w:pPr>
              <w:pStyle w:val="TAL"/>
            </w:pPr>
            <w:r w:rsidRPr="00990165">
              <w:t>For each bearer within the PDN connection:</w:t>
            </w:r>
          </w:p>
        </w:tc>
      </w:tr>
      <w:tr w:rsidR="00616062" w:rsidRPr="00990165" w14:paraId="770F3872" w14:textId="77777777" w:rsidTr="00B02C68">
        <w:trPr>
          <w:cantSplit/>
        </w:trPr>
        <w:tc>
          <w:tcPr>
            <w:tcW w:w="2835" w:type="dxa"/>
          </w:tcPr>
          <w:p w14:paraId="4070D846" w14:textId="77777777" w:rsidR="00616062" w:rsidRPr="00990165" w:rsidRDefault="00616062" w:rsidP="00B02C68">
            <w:pPr>
              <w:pStyle w:val="TAL"/>
            </w:pPr>
            <w:r w:rsidRPr="00990165">
              <w:t xml:space="preserve">EPS Bearer ID </w:t>
            </w:r>
          </w:p>
        </w:tc>
        <w:tc>
          <w:tcPr>
            <w:tcW w:w="6804" w:type="dxa"/>
          </w:tcPr>
          <w:p w14:paraId="4425BEA2" w14:textId="77777777" w:rsidR="00616062" w:rsidRPr="00990165" w:rsidRDefault="00616062" w:rsidP="00B02C68">
            <w:pPr>
              <w:pStyle w:val="TAL"/>
            </w:pPr>
            <w:r w:rsidRPr="00990165">
              <w:t>An EPS bearer identity uniquely identifies an EP S bearer for one UE accessing via E-UTRAN</w:t>
            </w:r>
          </w:p>
        </w:tc>
      </w:tr>
      <w:tr w:rsidR="00616062" w:rsidRPr="00990165" w14:paraId="3D3F64FC" w14:textId="77777777" w:rsidTr="00B02C68">
        <w:trPr>
          <w:cantSplit/>
        </w:trPr>
        <w:tc>
          <w:tcPr>
            <w:tcW w:w="2835" w:type="dxa"/>
          </w:tcPr>
          <w:p w14:paraId="1DF56753" w14:textId="77777777" w:rsidR="00616062" w:rsidRPr="00990165" w:rsidRDefault="00616062" w:rsidP="00B02C68">
            <w:pPr>
              <w:pStyle w:val="TAL"/>
            </w:pPr>
            <w:r w:rsidRPr="00990165">
              <w:t>TI</w:t>
            </w:r>
          </w:p>
        </w:tc>
        <w:tc>
          <w:tcPr>
            <w:tcW w:w="6804" w:type="dxa"/>
          </w:tcPr>
          <w:p w14:paraId="6A89A302" w14:textId="77777777" w:rsidR="00616062" w:rsidRPr="00990165" w:rsidRDefault="00616062" w:rsidP="00B02C68">
            <w:pPr>
              <w:pStyle w:val="TAL"/>
            </w:pPr>
            <w:r w:rsidRPr="00990165">
              <w:t>Transaction Identifier</w:t>
            </w:r>
          </w:p>
        </w:tc>
      </w:tr>
      <w:tr w:rsidR="00616062" w:rsidRPr="00990165" w14:paraId="3A895B82" w14:textId="77777777" w:rsidTr="00B02C68">
        <w:trPr>
          <w:cantSplit/>
        </w:trPr>
        <w:tc>
          <w:tcPr>
            <w:tcW w:w="2835" w:type="dxa"/>
          </w:tcPr>
          <w:p w14:paraId="4411E88B" w14:textId="77777777" w:rsidR="00616062" w:rsidRPr="00990165" w:rsidRDefault="00616062" w:rsidP="00B02C68">
            <w:pPr>
              <w:pStyle w:val="TAL"/>
            </w:pPr>
            <w:r w:rsidRPr="00990165">
              <w:t>S-GW IP address for S1-u/S11-u</w:t>
            </w:r>
          </w:p>
        </w:tc>
        <w:tc>
          <w:tcPr>
            <w:tcW w:w="6804" w:type="dxa"/>
          </w:tcPr>
          <w:p w14:paraId="7E1303E5" w14:textId="77777777" w:rsidR="00616062" w:rsidRPr="00990165" w:rsidRDefault="00616062" w:rsidP="00B02C68">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616062" w:rsidRPr="00990165" w14:paraId="52AAB496" w14:textId="77777777" w:rsidTr="00B02C68">
        <w:trPr>
          <w:cantSplit/>
        </w:trPr>
        <w:tc>
          <w:tcPr>
            <w:tcW w:w="2835" w:type="dxa"/>
          </w:tcPr>
          <w:p w14:paraId="428852AF" w14:textId="77777777" w:rsidR="00616062" w:rsidRPr="00990165" w:rsidRDefault="00616062" w:rsidP="00B02C68">
            <w:pPr>
              <w:pStyle w:val="TAL"/>
            </w:pPr>
            <w:r>
              <w:t>S-GW IP address for S11-u</w:t>
            </w:r>
          </w:p>
        </w:tc>
        <w:tc>
          <w:tcPr>
            <w:tcW w:w="6804" w:type="dxa"/>
          </w:tcPr>
          <w:p w14:paraId="02D8CFDB" w14:textId="77777777" w:rsidR="00616062" w:rsidRPr="00990165" w:rsidRDefault="00616062" w:rsidP="00B02C68">
            <w:pPr>
              <w:pStyle w:val="TAL"/>
            </w:pPr>
            <w:r>
              <w:t>IP address of the S</w:t>
            </w:r>
            <w:r>
              <w:noBreakHyphen/>
              <w:t>GW for the S11-u interfaces if S11-u is separated from S1-u. The S11-u interface is used for Control Plane CIoT EPS Optimisation.</w:t>
            </w:r>
          </w:p>
        </w:tc>
      </w:tr>
      <w:tr w:rsidR="00616062" w:rsidRPr="00990165" w14:paraId="5A70EAE5" w14:textId="77777777" w:rsidTr="00B02C68">
        <w:trPr>
          <w:cantSplit/>
        </w:trPr>
        <w:tc>
          <w:tcPr>
            <w:tcW w:w="2835" w:type="dxa"/>
          </w:tcPr>
          <w:p w14:paraId="79DEC8E4" w14:textId="77777777" w:rsidR="00616062" w:rsidRPr="00990165" w:rsidRDefault="00616062" w:rsidP="00B02C68">
            <w:pPr>
              <w:pStyle w:val="TAL"/>
            </w:pPr>
            <w:r w:rsidRPr="00990165">
              <w:t>S-GW TEID for S1-u/S11-u</w:t>
            </w:r>
          </w:p>
        </w:tc>
        <w:tc>
          <w:tcPr>
            <w:tcW w:w="6804" w:type="dxa"/>
          </w:tcPr>
          <w:p w14:paraId="72CDC0F8" w14:textId="77777777" w:rsidR="00616062" w:rsidRPr="00990165" w:rsidRDefault="00616062" w:rsidP="00B02C68">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616062" w:rsidRPr="00990165" w14:paraId="06BA1A9A" w14:textId="77777777" w:rsidTr="00B02C68">
        <w:trPr>
          <w:cantSplit/>
        </w:trPr>
        <w:tc>
          <w:tcPr>
            <w:tcW w:w="2835" w:type="dxa"/>
          </w:tcPr>
          <w:p w14:paraId="38F03653" w14:textId="77777777" w:rsidR="00616062" w:rsidRPr="00990165" w:rsidRDefault="00616062" w:rsidP="00B02C68">
            <w:pPr>
              <w:pStyle w:val="TAL"/>
            </w:pPr>
            <w:r>
              <w:t>S-GW TEID for S11-u</w:t>
            </w:r>
          </w:p>
        </w:tc>
        <w:tc>
          <w:tcPr>
            <w:tcW w:w="6804" w:type="dxa"/>
          </w:tcPr>
          <w:p w14:paraId="7260CD8A" w14:textId="77777777" w:rsidR="00616062" w:rsidRPr="00990165" w:rsidRDefault="00616062" w:rsidP="00B02C68">
            <w:pPr>
              <w:pStyle w:val="TAL"/>
            </w:pPr>
            <w:r>
              <w:t>Tunnel Endpoint Identifier of the S</w:t>
            </w:r>
            <w:r>
              <w:noBreakHyphen/>
              <w:t>GW for the S11-u interface if S11-u is separated from S1-u. The S11-u interface is used for Control Plane CIoT EPS Optimisation.</w:t>
            </w:r>
          </w:p>
        </w:tc>
      </w:tr>
      <w:tr w:rsidR="00616062" w:rsidRPr="00990165" w14:paraId="180657B4" w14:textId="77777777" w:rsidTr="00B02C68">
        <w:trPr>
          <w:cantSplit/>
        </w:trPr>
        <w:tc>
          <w:tcPr>
            <w:tcW w:w="2835" w:type="dxa"/>
          </w:tcPr>
          <w:p w14:paraId="2C9B35FA" w14:textId="77777777" w:rsidR="00616062" w:rsidRPr="00990165" w:rsidRDefault="00616062" w:rsidP="00B02C68">
            <w:pPr>
              <w:pStyle w:val="TAL"/>
            </w:pPr>
            <w:r w:rsidRPr="00990165">
              <w:t>MME IP address for S11-u</w:t>
            </w:r>
          </w:p>
        </w:tc>
        <w:tc>
          <w:tcPr>
            <w:tcW w:w="6804" w:type="dxa"/>
          </w:tcPr>
          <w:p w14:paraId="59727BDB" w14:textId="77777777" w:rsidR="00616062" w:rsidRPr="00990165" w:rsidRDefault="00616062" w:rsidP="00B02C68">
            <w:pPr>
              <w:pStyle w:val="TAL"/>
            </w:pPr>
            <w:r w:rsidRPr="00990165">
              <w:t xml:space="preserve">MME IP address for the S11-u interface (Used by the S-GW). The S11-u interface is used for Control Plane CIoT EPS </w:t>
            </w:r>
            <w:r>
              <w:t>Optimisation</w:t>
            </w:r>
            <w:r w:rsidRPr="00990165">
              <w:t>.</w:t>
            </w:r>
          </w:p>
        </w:tc>
      </w:tr>
      <w:tr w:rsidR="00616062" w:rsidRPr="00990165" w14:paraId="1843684C" w14:textId="77777777" w:rsidTr="00B02C68">
        <w:trPr>
          <w:cantSplit/>
        </w:trPr>
        <w:tc>
          <w:tcPr>
            <w:tcW w:w="2835" w:type="dxa"/>
          </w:tcPr>
          <w:p w14:paraId="465F5162" w14:textId="77777777" w:rsidR="00616062" w:rsidRPr="00990165" w:rsidRDefault="00616062" w:rsidP="00B02C68">
            <w:pPr>
              <w:pStyle w:val="TAL"/>
            </w:pPr>
            <w:r w:rsidRPr="00990165">
              <w:t>MME TEID for S11-u</w:t>
            </w:r>
          </w:p>
        </w:tc>
        <w:tc>
          <w:tcPr>
            <w:tcW w:w="6804" w:type="dxa"/>
          </w:tcPr>
          <w:p w14:paraId="51C1F0E5" w14:textId="77777777" w:rsidR="00616062" w:rsidRPr="00990165" w:rsidRDefault="00616062" w:rsidP="00B02C68">
            <w:pPr>
              <w:pStyle w:val="TAL"/>
            </w:pPr>
            <w:r w:rsidRPr="00990165">
              <w:t xml:space="preserve">MME Tunnel Endpoint Identifier for the S11-u interface (Used by the S-GW). The S11-u interface is used for Control Plane CIoT EPS </w:t>
            </w:r>
            <w:r>
              <w:t>Optimisation</w:t>
            </w:r>
            <w:r w:rsidRPr="00990165">
              <w:t>.</w:t>
            </w:r>
          </w:p>
        </w:tc>
      </w:tr>
      <w:tr w:rsidR="00616062" w:rsidRPr="00990165" w14:paraId="432C805C" w14:textId="77777777" w:rsidTr="00B02C68">
        <w:trPr>
          <w:cantSplit/>
        </w:trPr>
        <w:tc>
          <w:tcPr>
            <w:tcW w:w="2835" w:type="dxa"/>
          </w:tcPr>
          <w:p w14:paraId="6D04DCAF" w14:textId="77777777" w:rsidR="00616062" w:rsidRPr="00990165" w:rsidRDefault="00616062" w:rsidP="00B02C68">
            <w:pPr>
              <w:pStyle w:val="TAL"/>
            </w:pPr>
            <w:r w:rsidRPr="00990165">
              <w:t>PDN GW TEID for S5/S8 (user plane)</w:t>
            </w:r>
          </w:p>
        </w:tc>
        <w:tc>
          <w:tcPr>
            <w:tcW w:w="6804" w:type="dxa"/>
          </w:tcPr>
          <w:p w14:paraId="6E9324CD" w14:textId="77777777" w:rsidR="00616062" w:rsidRPr="00990165" w:rsidRDefault="00616062" w:rsidP="00B02C68">
            <w:pPr>
              <w:pStyle w:val="TAL"/>
            </w:pPr>
            <w:r w:rsidRPr="00990165">
              <w:t>P</w:t>
            </w:r>
            <w:r w:rsidRPr="00990165">
              <w:noBreakHyphen/>
              <w:t>GW Tunnel Endpoint Identifier for the S5/S8 interface for the user plane. (Used for S</w:t>
            </w:r>
            <w:r w:rsidRPr="00990165">
              <w:noBreakHyphen/>
              <w:t>GW change only).</w:t>
            </w:r>
          </w:p>
          <w:p w14:paraId="1DF7B6CC" w14:textId="77777777" w:rsidR="00616062" w:rsidRPr="00990165" w:rsidRDefault="00616062" w:rsidP="00B02C68">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616062" w:rsidRPr="00990165" w14:paraId="12A603DB" w14:textId="77777777" w:rsidTr="00B02C68">
        <w:trPr>
          <w:cantSplit/>
        </w:trPr>
        <w:tc>
          <w:tcPr>
            <w:tcW w:w="2835" w:type="dxa"/>
          </w:tcPr>
          <w:p w14:paraId="1D451181" w14:textId="77777777" w:rsidR="00616062" w:rsidRPr="00990165" w:rsidRDefault="00616062" w:rsidP="00B02C68">
            <w:pPr>
              <w:pStyle w:val="TAL"/>
            </w:pPr>
            <w:r w:rsidRPr="00990165">
              <w:t>PDN GW IP address for S5/S8 (user plane)</w:t>
            </w:r>
          </w:p>
        </w:tc>
        <w:tc>
          <w:tcPr>
            <w:tcW w:w="6804" w:type="dxa"/>
          </w:tcPr>
          <w:p w14:paraId="7DBD51A9" w14:textId="77777777" w:rsidR="00616062" w:rsidRPr="00990165" w:rsidRDefault="00616062" w:rsidP="00B02C68">
            <w:pPr>
              <w:pStyle w:val="TAL"/>
            </w:pPr>
            <w:r w:rsidRPr="00990165">
              <w:t>P GW IP address for user plane for the S5/S8 interface for the user plane. (Used for S</w:t>
            </w:r>
            <w:r w:rsidRPr="00990165">
              <w:noBreakHyphen/>
              <w:t>GW change only).</w:t>
            </w:r>
          </w:p>
          <w:p w14:paraId="62F2AB64" w14:textId="77777777" w:rsidR="00616062" w:rsidRPr="00990165" w:rsidRDefault="00616062" w:rsidP="00B02C68">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616062" w:rsidRPr="00990165" w14:paraId="757AA820" w14:textId="77777777" w:rsidTr="00B02C68">
        <w:trPr>
          <w:cantSplit/>
        </w:trPr>
        <w:tc>
          <w:tcPr>
            <w:tcW w:w="2835" w:type="dxa"/>
          </w:tcPr>
          <w:p w14:paraId="05EEAAF3" w14:textId="77777777" w:rsidR="00616062" w:rsidRPr="00990165" w:rsidRDefault="00616062" w:rsidP="00B02C68">
            <w:pPr>
              <w:pStyle w:val="TAL"/>
            </w:pPr>
            <w:r w:rsidRPr="00990165">
              <w:t>EPS bearer QoS</w:t>
            </w:r>
          </w:p>
        </w:tc>
        <w:tc>
          <w:tcPr>
            <w:tcW w:w="6804" w:type="dxa"/>
          </w:tcPr>
          <w:p w14:paraId="3020DD35" w14:textId="77777777" w:rsidR="00616062" w:rsidRPr="00990165" w:rsidRDefault="00616062" w:rsidP="00B02C68">
            <w:pPr>
              <w:pStyle w:val="TAL"/>
            </w:pPr>
            <w:r w:rsidRPr="00990165">
              <w:t>QCI and ARP</w:t>
            </w:r>
          </w:p>
          <w:p w14:paraId="77D3052E" w14:textId="77777777" w:rsidR="00616062" w:rsidRPr="00990165" w:rsidRDefault="00616062" w:rsidP="00B02C68">
            <w:pPr>
              <w:pStyle w:val="TAL"/>
            </w:pPr>
            <w:r w:rsidRPr="00990165">
              <w:t>optionally: GBR and MBR for GBR bearer</w:t>
            </w:r>
          </w:p>
        </w:tc>
      </w:tr>
      <w:tr w:rsidR="00616062" w:rsidRPr="00990165" w14:paraId="76FF3DB2" w14:textId="77777777" w:rsidTr="00B02C68">
        <w:trPr>
          <w:cantSplit/>
        </w:trPr>
        <w:tc>
          <w:tcPr>
            <w:tcW w:w="2835" w:type="dxa"/>
          </w:tcPr>
          <w:p w14:paraId="7D90BB8C" w14:textId="77777777" w:rsidR="00616062" w:rsidRPr="00990165" w:rsidRDefault="00616062" w:rsidP="00B02C68">
            <w:pPr>
              <w:pStyle w:val="TAL"/>
            </w:pPr>
            <w:r w:rsidRPr="00990165">
              <w:t>TFT</w:t>
            </w:r>
          </w:p>
        </w:tc>
        <w:tc>
          <w:tcPr>
            <w:tcW w:w="6804" w:type="dxa"/>
          </w:tcPr>
          <w:p w14:paraId="3477E7AA" w14:textId="77777777" w:rsidR="00616062" w:rsidRPr="00990165" w:rsidRDefault="00616062" w:rsidP="00B02C68">
            <w:pPr>
              <w:pStyle w:val="TAL"/>
            </w:pPr>
            <w:r w:rsidRPr="00990165">
              <w:t>Traffic Flow Template. (For PMIP-based S5/S8 only)</w:t>
            </w:r>
          </w:p>
        </w:tc>
      </w:tr>
      <w:tr w:rsidR="00616062" w:rsidRPr="00990165" w14:paraId="2E9DF9E6" w14:textId="77777777" w:rsidTr="00B02C68">
        <w:trPr>
          <w:cantSplit/>
        </w:trPr>
        <w:tc>
          <w:tcPr>
            <w:tcW w:w="2835" w:type="dxa"/>
          </w:tcPr>
          <w:p w14:paraId="38EEC6CE" w14:textId="77777777" w:rsidR="00616062" w:rsidRPr="00990165" w:rsidRDefault="00616062" w:rsidP="00B02C68">
            <w:pPr>
              <w:pStyle w:val="TAL"/>
            </w:pPr>
            <w:r>
              <w:t>Serving PLMN-Rate-Control</w:t>
            </w:r>
          </w:p>
        </w:tc>
        <w:tc>
          <w:tcPr>
            <w:tcW w:w="6804" w:type="dxa"/>
          </w:tcPr>
          <w:p w14:paraId="3B4DB177" w14:textId="77777777" w:rsidR="00616062" w:rsidRPr="00990165" w:rsidRDefault="00616062" w:rsidP="00B02C68">
            <w:pPr>
              <w:pStyle w:val="TAL"/>
            </w:pPr>
            <w:r>
              <w:t>The Serving PLMN-Rate-Control limits the maximum number of NAS Data PDUs per deci hour sent per direction (uplink/downlink) using the Control Plane CIoT EPS Optimisation for a PDN connection.</w:t>
            </w:r>
          </w:p>
        </w:tc>
      </w:tr>
    </w:tbl>
    <w:p w14:paraId="7D88B3F5" w14:textId="77777777" w:rsidR="00616062" w:rsidRPr="00990165" w:rsidRDefault="00616062" w:rsidP="00616062">
      <w:pPr>
        <w:pStyle w:val="FP"/>
      </w:pPr>
    </w:p>
    <w:p w14:paraId="006CC22E" w14:textId="77777777" w:rsidR="00616062" w:rsidRPr="00990165" w:rsidRDefault="00616062" w:rsidP="00616062">
      <w:pPr>
        <w:keepNext/>
        <w:keepLines/>
      </w:pPr>
      <w:r w:rsidRPr="00990165">
        <w:t>The MME Emergency Configuration Data is used instead of UE subscription data received from the HSS, for all emergency bearer services that are established by an MME on UE request.</w:t>
      </w:r>
    </w:p>
    <w:p w14:paraId="67622212" w14:textId="77777777" w:rsidR="00616062" w:rsidRPr="00990165" w:rsidRDefault="00616062" w:rsidP="00616062">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16062" w:rsidRPr="00990165" w14:paraId="73C74DBC" w14:textId="77777777" w:rsidTr="00B02C68">
        <w:trPr>
          <w:tblHeader/>
        </w:trPr>
        <w:tc>
          <w:tcPr>
            <w:tcW w:w="2835" w:type="dxa"/>
          </w:tcPr>
          <w:p w14:paraId="3AC1F1B2" w14:textId="77777777" w:rsidR="00616062" w:rsidRPr="00990165" w:rsidRDefault="00616062" w:rsidP="00B02C68">
            <w:pPr>
              <w:pStyle w:val="TAH"/>
            </w:pPr>
            <w:r w:rsidRPr="00990165">
              <w:t>Field</w:t>
            </w:r>
          </w:p>
        </w:tc>
        <w:tc>
          <w:tcPr>
            <w:tcW w:w="6804" w:type="dxa"/>
          </w:tcPr>
          <w:p w14:paraId="3D6200D9" w14:textId="77777777" w:rsidR="00616062" w:rsidRPr="00990165" w:rsidRDefault="00616062" w:rsidP="00B02C68">
            <w:pPr>
              <w:pStyle w:val="TAH"/>
            </w:pPr>
            <w:r w:rsidRPr="00990165">
              <w:t>Description</w:t>
            </w:r>
          </w:p>
        </w:tc>
      </w:tr>
      <w:tr w:rsidR="00616062" w:rsidRPr="00990165" w14:paraId="096DA723" w14:textId="77777777" w:rsidTr="00B02C68">
        <w:tc>
          <w:tcPr>
            <w:tcW w:w="2835" w:type="dxa"/>
          </w:tcPr>
          <w:p w14:paraId="3FFE1B62" w14:textId="77777777" w:rsidR="00616062" w:rsidRPr="00990165" w:rsidRDefault="00616062" w:rsidP="00B02C68">
            <w:pPr>
              <w:pStyle w:val="TAL"/>
            </w:pPr>
            <w:r w:rsidRPr="00990165">
              <w:t>Emergency Access Point Name (em APN)</w:t>
            </w:r>
          </w:p>
        </w:tc>
        <w:tc>
          <w:tcPr>
            <w:tcW w:w="6804" w:type="dxa"/>
          </w:tcPr>
          <w:p w14:paraId="126D62A2" w14:textId="77777777" w:rsidR="00616062" w:rsidRPr="00990165" w:rsidRDefault="00616062" w:rsidP="00B02C68">
            <w:pPr>
              <w:pStyle w:val="TAL"/>
            </w:pPr>
            <w:r w:rsidRPr="00990165">
              <w:t>A label according to DNS naming conventions describing the access point used for Emergency PDN connection (wild card not allowed).</w:t>
            </w:r>
          </w:p>
        </w:tc>
      </w:tr>
      <w:tr w:rsidR="00616062" w:rsidRPr="00990165" w14:paraId="0E416423" w14:textId="77777777" w:rsidTr="00B02C68">
        <w:tc>
          <w:tcPr>
            <w:tcW w:w="2835" w:type="dxa"/>
          </w:tcPr>
          <w:p w14:paraId="4EB1ABBA" w14:textId="77777777" w:rsidR="00616062" w:rsidRPr="00990165" w:rsidRDefault="00616062" w:rsidP="00B02C68">
            <w:pPr>
              <w:pStyle w:val="TAL"/>
            </w:pPr>
            <w:r w:rsidRPr="00990165">
              <w:t>Emergency QoS profile</w:t>
            </w:r>
          </w:p>
        </w:tc>
        <w:tc>
          <w:tcPr>
            <w:tcW w:w="6804" w:type="dxa"/>
          </w:tcPr>
          <w:p w14:paraId="1115D963" w14:textId="77777777" w:rsidR="00616062" w:rsidRPr="00990165" w:rsidRDefault="00616062" w:rsidP="00B02C68">
            <w:pPr>
              <w:pStyle w:val="TAL"/>
            </w:pPr>
            <w:r w:rsidRPr="00990165">
              <w:t>The bearer level QoS parameter values for Emergency APN's default bearer (QCI and ARP). The ARP is an ARP value reserved for emergency bearers.</w:t>
            </w:r>
          </w:p>
        </w:tc>
      </w:tr>
      <w:tr w:rsidR="00616062" w:rsidRPr="00990165" w14:paraId="4D072B4B" w14:textId="77777777" w:rsidTr="00B02C68">
        <w:tc>
          <w:tcPr>
            <w:tcW w:w="2835" w:type="dxa"/>
          </w:tcPr>
          <w:p w14:paraId="7DAB5CE4" w14:textId="77777777" w:rsidR="00616062" w:rsidRPr="00990165" w:rsidRDefault="00616062" w:rsidP="00B02C68">
            <w:pPr>
              <w:pStyle w:val="TAL"/>
            </w:pPr>
            <w:r w:rsidRPr="00990165">
              <w:t>Emergency APN-AMBR</w:t>
            </w:r>
          </w:p>
        </w:tc>
        <w:tc>
          <w:tcPr>
            <w:tcW w:w="6804" w:type="dxa"/>
          </w:tcPr>
          <w:p w14:paraId="3217904A" w14:textId="77777777" w:rsidR="00616062" w:rsidRPr="00990165" w:rsidRDefault="00616062" w:rsidP="00B02C68">
            <w:pPr>
              <w:pStyle w:val="TAL"/>
            </w:pPr>
            <w:r w:rsidRPr="00990165">
              <w:t>The Maximum Aggregated uplink and downlink MBR values to be shared across all Non-GBR bearers, which are established for the Emergency APN, as decided by the PDN GW.</w:t>
            </w:r>
          </w:p>
        </w:tc>
      </w:tr>
      <w:tr w:rsidR="00616062" w:rsidRPr="00990165" w14:paraId="571B6D39" w14:textId="77777777" w:rsidTr="00B02C68">
        <w:tc>
          <w:tcPr>
            <w:tcW w:w="2835" w:type="dxa"/>
          </w:tcPr>
          <w:p w14:paraId="2714AFDE" w14:textId="77777777" w:rsidR="00616062" w:rsidRPr="00990165" w:rsidRDefault="00616062" w:rsidP="00B02C68">
            <w:pPr>
              <w:pStyle w:val="TAL"/>
            </w:pPr>
            <w:r w:rsidRPr="00990165">
              <w:t>Emergency PDN GW identity</w:t>
            </w:r>
          </w:p>
        </w:tc>
        <w:tc>
          <w:tcPr>
            <w:tcW w:w="6804" w:type="dxa"/>
          </w:tcPr>
          <w:p w14:paraId="5FABA665" w14:textId="77777777" w:rsidR="00616062" w:rsidRPr="00990165" w:rsidRDefault="00616062" w:rsidP="00B02C68">
            <w:pPr>
              <w:pStyle w:val="TAL"/>
            </w:pPr>
            <w:r w:rsidRPr="00990165">
              <w:t>The statically configured identity of the PDN GW used for emergency APN. The PDN GW identity may be either an FQDN or an IP address.</w:t>
            </w:r>
          </w:p>
        </w:tc>
      </w:tr>
      <w:tr w:rsidR="00616062" w:rsidRPr="00990165" w14:paraId="210CFE24" w14:textId="77777777" w:rsidTr="00B02C68">
        <w:tc>
          <w:tcPr>
            <w:tcW w:w="2835" w:type="dxa"/>
          </w:tcPr>
          <w:p w14:paraId="5239F933" w14:textId="77777777" w:rsidR="00616062" w:rsidRPr="00990165" w:rsidRDefault="00616062" w:rsidP="00B02C68">
            <w:pPr>
              <w:pStyle w:val="TAL"/>
            </w:pPr>
            <w:r w:rsidRPr="00990165">
              <w:t>Non-3GPP HO Emergency PDN GW identity</w:t>
            </w:r>
          </w:p>
        </w:tc>
        <w:tc>
          <w:tcPr>
            <w:tcW w:w="6804" w:type="dxa"/>
          </w:tcPr>
          <w:p w14:paraId="1519FD09" w14:textId="77777777" w:rsidR="00616062" w:rsidRPr="00990165" w:rsidRDefault="00616062" w:rsidP="00B02C68">
            <w:pPr>
              <w:pStyle w:val="TAL"/>
            </w:pPr>
            <w:r w:rsidRPr="00990165">
              <w:t>The statically configured identity of the PDN GW used for emergency APN when a PLMN supports handover to non-3GPP access. The PDN GW identity may be either an FQDN or an IP address.(NOTE 1)</w:t>
            </w:r>
          </w:p>
        </w:tc>
      </w:tr>
      <w:tr w:rsidR="00616062" w:rsidRPr="00990165" w14:paraId="2DBED698" w14:textId="77777777" w:rsidTr="00B02C68">
        <w:tc>
          <w:tcPr>
            <w:tcW w:w="9639" w:type="dxa"/>
            <w:gridSpan w:val="2"/>
          </w:tcPr>
          <w:p w14:paraId="0A7E6394" w14:textId="77777777" w:rsidR="00616062" w:rsidRPr="00990165" w:rsidRDefault="00616062" w:rsidP="00B02C68">
            <w:pPr>
              <w:pStyle w:val="TAN"/>
            </w:pPr>
            <w:r w:rsidRPr="00990165">
              <w:t>NOTE:</w:t>
            </w:r>
            <w:r w:rsidRPr="00990165">
              <w:tab/>
              <w:t>The FQDN always resolves to one PDN GW.</w:t>
            </w:r>
          </w:p>
        </w:tc>
      </w:tr>
    </w:tbl>
    <w:p w14:paraId="0D3B570B" w14:textId="77777777" w:rsidR="00616062" w:rsidRPr="00990165" w:rsidRDefault="00616062" w:rsidP="00616062">
      <w:pPr>
        <w:pStyle w:val="FP"/>
      </w:pPr>
    </w:p>
    <w:p w14:paraId="388701F6" w14:textId="77777777" w:rsidR="00616062" w:rsidRPr="00990165" w:rsidRDefault="00616062" w:rsidP="00616062">
      <w:pPr>
        <w:pStyle w:val="NO"/>
      </w:pPr>
      <w:r w:rsidRPr="00990165">
        <w:t>NOTE</w:t>
      </w:r>
      <w:r>
        <w:t> 1</w:t>
      </w:r>
      <w:r w:rsidRPr="00990165">
        <w:t>:</w:t>
      </w:r>
      <w:r w:rsidRPr="00990165">
        <w:tab/>
        <w:t>QCI for Emergency APN's default bearer is set per operator configuration.</w:t>
      </w:r>
    </w:p>
    <w:p w14:paraId="2E63005A" w14:textId="77777777" w:rsidR="00616062" w:rsidRPr="00990165" w:rsidRDefault="00616062" w:rsidP="00616062">
      <w:pPr>
        <w:keepNext/>
        <w:keepLines/>
      </w:pPr>
      <w:r>
        <w:t>The MME RLOS Configuration Data is used, for all RLOS PDN connection that are established by an MME on UE request instead of UE subscription data received from HSS.</w:t>
      </w:r>
    </w:p>
    <w:p w14:paraId="27114933" w14:textId="77777777" w:rsidR="00616062" w:rsidRPr="00990165" w:rsidRDefault="00616062" w:rsidP="00616062">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16062" w:rsidRPr="00990165" w14:paraId="18FA3030" w14:textId="77777777" w:rsidTr="00B02C68">
        <w:trPr>
          <w:tblHeader/>
        </w:trPr>
        <w:tc>
          <w:tcPr>
            <w:tcW w:w="2835" w:type="dxa"/>
          </w:tcPr>
          <w:p w14:paraId="5D31EE76" w14:textId="77777777" w:rsidR="00616062" w:rsidRPr="00990165" w:rsidRDefault="00616062" w:rsidP="00B02C68">
            <w:pPr>
              <w:pStyle w:val="TAH"/>
            </w:pPr>
            <w:r w:rsidRPr="00990165">
              <w:t>Field</w:t>
            </w:r>
          </w:p>
        </w:tc>
        <w:tc>
          <w:tcPr>
            <w:tcW w:w="6804" w:type="dxa"/>
          </w:tcPr>
          <w:p w14:paraId="5F9602E7" w14:textId="77777777" w:rsidR="00616062" w:rsidRPr="00990165" w:rsidRDefault="00616062" w:rsidP="00B02C68">
            <w:pPr>
              <w:pStyle w:val="TAH"/>
            </w:pPr>
            <w:r w:rsidRPr="00990165">
              <w:t>Description</w:t>
            </w:r>
          </w:p>
        </w:tc>
      </w:tr>
      <w:tr w:rsidR="00616062" w:rsidRPr="00990165" w14:paraId="1F933022" w14:textId="77777777" w:rsidTr="00B02C68">
        <w:tc>
          <w:tcPr>
            <w:tcW w:w="2835" w:type="dxa"/>
          </w:tcPr>
          <w:p w14:paraId="511753DD" w14:textId="77777777" w:rsidR="00616062" w:rsidRPr="00990165" w:rsidRDefault="00616062" w:rsidP="00B02C68">
            <w:pPr>
              <w:pStyle w:val="TAL"/>
            </w:pPr>
            <w:r>
              <w:t>Restricted Local Operator Services</w:t>
            </w:r>
            <w:r w:rsidRPr="00990165">
              <w:t xml:space="preserve"> Access Point Name (</w:t>
            </w:r>
            <w:r>
              <w:t>RLOS</w:t>
            </w:r>
            <w:r w:rsidRPr="00990165">
              <w:t xml:space="preserve"> APN)</w:t>
            </w:r>
          </w:p>
        </w:tc>
        <w:tc>
          <w:tcPr>
            <w:tcW w:w="6804" w:type="dxa"/>
          </w:tcPr>
          <w:p w14:paraId="06F9287E" w14:textId="77777777" w:rsidR="00616062" w:rsidRPr="00990165" w:rsidRDefault="00616062" w:rsidP="00B02C68">
            <w:pPr>
              <w:pStyle w:val="TAL"/>
            </w:pPr>
            <w:r w:rsidRPr="00990165">
              <w:t xml:space="preserve">A label according to DNS naming conventions describing the access point used for </w:t>
            </w:r>
            <w:r>
              <w:t>RLOS</w:t>
            </w:r>
            <w:r w:rsidRPr="00990165">
              <w:t xml:space="preserve"> PDN connection (wild card not allowed).</w:t>
            </w:r>
          </w:p>
        </w:tc>
      </w:tr>
      <w:tr w:rsidR="00616062" w:rsidRPr="00990165" w14:paraId="3DC5C106" w14:textId="77777777" w:rsidTr="00B02C68">
        <w:tc>
          <w:tcPr>
            <w:tcW w:w="2835" w:type="dxa"/>
          </w:tcPr>
          <w:p w14:paraId="6CAA5154" w14:textId="77777777" w:rsidR="00616062" w:rsidRPr="00990165" w:rsidRDefault="00616062" w:rsidP="00B02C68">
            <w:pPr>
              <w:pStyle w:val="TAL"/>
            </w:pPr>
            <w:r>
              <w:t>RLOS</w:t>
            </w:r>
            <w:r w:rsidRPr="00990165">
              <w:t xml:space="preserve"> QoS profile</w:t>
            </w:r>
          </w:p>
        </w:tc>
        <w:tc>
          <w:tcPr>
            <w:tcW w:w="6804" w:type="dxa"/>
          </w:tcPr>
          <w:p w14:paraId="5CFF0092" w14:textId="77777777" w:rsidR="00616062" w:rsidRPr="00990165" w:rsidRDefault="00616062" w:rsidP="00B02C68">
            <w:pPr>
              <w:pStyle w:val="TAL"/>
            </w:pPr>
            <w:r w:rsidRPr="00990165">
              <w:t xml:space="preserve">The bearer level QoS parameter values for </w:t>
            </w:r>
            <w:r>
              <w:t>RLOS</w:t>
            </w:r>
            <w:r w:rsidRPr="00990165">
              <w:t xml:space="preserve"> APN's default bearer (QCI and ARP). </w:t>
            </w:r>
          </w:p>
        </w:tc>
      </w:tr>
      <w:tr w:rsidR="00616062" w:rsidRPr="00990165" w14:paraId="26EE5AA0" w14:textId="77777777" w:rsidTr="00B02C68">
        <w:tc>
          <w:tcPr>
            <w:tcW w:w="2835" w:type="dxa"/>
          </w:tcPr>
          <w:p w14:paraId="668AD0CE" w14:textId="77777777" w:rsidR="00616062" w:rsidRPr="00990165" w:rsidRDefault="00616062" w:rsidP="00B02C68">
            <w:pPr>
              <w:pStyle w:val="TAL"/>
            </w:pPr>
            <w:r>
              <w:t>RLOS</w:t>
            </w:r>
            <w:r w:rsidRPr="00990165">
              <w:t xml:space="preserve"> APN-AMBR</w:t>
            </w:r>
          </w:p>
        </w:tc>
        <w:tc>
          <w:tcPr>
            <w:tcW w:w="6804" w:type="dxa"/>
          </w:tcPr>
          <w:p w14:paraId="76794F91" w14:textId="77777777" w:rsidR="00616062" w:rsidRPr="00990165" w:rsidRDefault="00616062" w:rsidP="00B02C68">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616062" w:rsidRPr="00990165" w14:paraId="081078AB" w14:textId="77777777" w:rsidTr="00B02C68">
        <w:tc>
          <w:tcPr>
            <w:tcW w:w="2835" w:type="dxa"/>
          </w:tcPr>
          <w:p w14:paraId="211763CD" w14:textId="77777777" w:rsidR="00616062" w:rsidRPr="00990165" w:rsidRDefault="00616062" w:rsidP="00B02C68">
            <w:pPr>
              <w:pStyle w:val="TAL"/>
            </w:pPr>
            <w:r>
              <w:t>RLOS</w:t>
            </w:r>
            <w:r w:rsidRPr="00990165">
              <w:t xml:space="preserve"> PDN GW identity</w:t>
            </w:r>
          </w:p>
        </w:tc>
        <w:tc>
          <w:tcPr>
            <w:tcW w:w="6804" w:type="dxa"/>
          </w:tcPr>
          <w:p w14:paraId="195C6161" w14:textId="77777777" w:rsidR="00616062" w:rsidRPr="00990165" w:rsidRDefault="00616062" w:rsidP="00B02C68">
            <w:pPr>
              <w:pStyle w:val="TAL"/>
            </w:pPr>
            <w:r w:rsidRPr="00990165">
              <w:t xml:space="preserve">The statically configured identity of the PDN GW used for </w:t>
            </w:r>
            <w:r>
              <w:t>RLOS</w:t>
            </w:r>
            <w:r w:rsidRPr="00990165">
              <w:t xml:space="preserve"> APN. The PDN GW identity may be either an FQDN or an IP address.</w:t>
            </w:r>
          </w:p>
        </w:tc>
      </w:tr>
      <w:tr w:rsidR="00616062" w:rsidRPr="00990165" w14:paraId="2F4F6E17" w14:textId="77777777" w:rsidTr="00B02C68">
        <w:tc>
          <w:tcPr>
            <w:tcW w:w="9639" w:type="dxa"/>
            <w:gridSpan w:val="2"/>
          </w:tcPr>
          <w:p w14:paraId="7AF1F4F6" w14:textId="77777777" w:rsidR="00616062" w:rsidRPr="00990165" w:rsidRDefault="00616062" w:rsidP="00B02C68">
            <w:pPr>
              <w:pStyle w:val="TAN"/>
            </w:pPr>
            <w:r w:rsidRPr="00990165">
              <w:t>NOTE:</w:t>
            </w:r>
            <w:r w:rsidRPr="00990165">
              <w:tab/>
            </w:r>
            <w:r>
              <w:t>The FQDN always resolves to one PDN GW.</w:t>
            </w:r>
          </w:p>
        </w:tc>
      </w:tr>
    </w:tbl>
    <w:p w14:paraId="153F316A" w14:textId="77777777" w:rsidR="00616062" w:rsidRPr="00990165" w:rsidRDefault="00616062" w:rsidP="00616062">
      <w:pPr>
        <w:pStyle w:val="FP"/>
      </w:pPr>
    </w:p>
    <w:p w14:paraId="345766CE" w14:textId="77777777" w:rsidR="00616062" w:rsidRPr="00990165" w:rsidRDefault="00616062" w:rsidP="00616062">
      <w:pPr>
        <w:pStyle w:val="NO"/>
      </w:pPr>
      <w:r>
        <w:t>NOTE 2:</w:t>
      </w:r>
      <w:r>
        <w:tab/>
        <w:t>QCI and ARP for RLOS APN's default bearer is set per operator configuration.</w:t>
      </w:r>
    </w:p>
    <w:p w14:paraId="4BE7CA3B" w14:textId="05F61D72" w:rsidR="0084439C" w:rsidRDefault="0084439C" w:rsidP="000D5F09">
      <w:pPr>
        <w:jc w:val="center"/>
        <w:rPr>
          <w:noProof/>
          <w:sz w:val="44"/>
        </w:rPr>
      </w:pPr>
      <w:bookmarkStart w:id="149" w:name="_Toc19172052"/>
      <w:bookmarkStart w:id="150" w:name="_Toc27844345"/>
      <w:bookmarkEnd w:id="149"/>
      <w:bookmarkEnd w:id="150"/>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33292" w14:textId="77777777" w:rsidR="001811BA" w:rsidRDefault="001811BA">
      <w:r>
        <w:separator/>
      </w:r>
    </w:p>
  </w:endnote>
  <w:endnote w:type="continuationSeparator" w:id="0">
    <w:p w14:paraId="67A880C1" w14:textId="77777777" w:rsidR="001811BA" w:rsidRDefault="00181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B6964" w14:textId="77777777" w:rsidR="001811BA" w:rsidRDefault="001811BA">
      <w:r>
        <w:separator/>
      </w:r>
    </w:p>
  </w:footnote>
  <w:footnote w:type="continuationSeparator" w:id="0">
    <w:p w14:paraId="28193956" w14:textId="77777777" w:rsidR="001811BA" w:rsidRDefault="00181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1811BA" w:rsidRDefault="001811B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3">
    <w15:presenceInfo w15:providerId="None" w15:userId="Pudney, Chris, Vodafone Group 33"/>
  </w15:person>
  <w15:person w15:author="Pudney, Chris, Vodafone Group 23">
    <w15:presenceInfo w15:providerId="None" w15:userId="Pudney, Chris, Vodafone Group 23"/>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6C"/>
    <w:rsid w:val="00022E4A"/>
    <w:rsid w:val="0006158C"/>
    <w:rsid w:val="00064347"/>
    <w:rsid w:val="000730FD"/>
    <w:rsid w:val="00081091"/>
    <w:rsid w:val="000A0196"/>
    <w:rsid w:val="000A6394"/>
    <w:rsid w:val="000B7FED"/>
    <w:rsid w:val="000C038A"/>
    <w:rsid w:val="000C6598"/>
    <w:rsid w:val="000D5F09"/>
    <w:rsid w:val="00100DDB"/>
    <w:rsid w:val="00121C81"/>
    <w:rsid w:val="0012349A"/>
    <w:rsid w:val="001254EB"/>
    <w:rsid w:val="00145D43"/>
    <w:rsid w:val="001526EB"/>
    <w:rsid w:val="001811BA"/>
    <w:rsid w:val="00192C46"/>
    <w:rsid w:val="001A041F"/>
    <w:rsid w:val="001A08B3"/>
    <w:rsid w:val="001A7B60"/>
    <w:rsid w:val="001B365A"/>
    <w:rsid w:val="001B52F0"/>
    <w:rsid w:val="001B7A65"/>
    <w:rsid w:val="001D2C3E"/>
    <w:rsid w:val="001E41F3"/>
    <w:rsid w:val="001F7422"/>
    <w:rsid w:val="0020325B"/>
    <w:rsid w:val="00226B63"/>
    <w:rsid w:val="00241C5B"/>
    <w:rsid w:val="0024240F"/>
    <w:rsid w:val="0026004D"/>
    <w:rsid w:val="002640DD"/>
    <w:rsid w:val="00275D12"/>
    <w:rsid w:val="00282CF7"/>
    <w:rsid w:val="00284FEB"/>
    <w:rsid w:val="002860C4"/>
    <w:rsid w:val="00287D15"/>
    <w:rsid w:val="00291353"/>
    <w:rsid w:val="002A1D9C"/>
    <w:rsid w:val="002A70F1"/>
    <w:rsid w:val="002B0504"/>
    <w:rsid w:val="002B5741"/>
    <w:rsid w:val="002C1187"/>
    <w:rsid w:val="002D01FF"/>
    <w:rsid w:val="002E1AE6"/>
    <w:rsid w:val="002F4578"/>
    <w:rsid w:val="003020BA"/>
    <w:rsid w:val="00305409"/>
    <w:rsid w:val="00311151"/>
    <w:rsid w:val="0033261D"/>
    <w:rsid w:val="00343388"/>
    <w:rsid w:val="003609EF"/>
    <w:rsid w:val="003620BD"/>
    <w:rsid w:val="0036231A"/>
    <w:rsid w:val="0037305E"/>
    <w:rsid w:val="00374B5F"/>
    <w:rsid w:val="00374DD4"/>
    <w:rsid w:val="00383148"/>
    <w:rsid w:val="003901DF"/>
    <w:rsid w:val="003B194C"/>
    <w:rsid w:val="003B7158"/>
    <w:rsid w:val="003E1A36"/>
    <w:rsid w:val="003E1B83"/>
    <w:rsid w:val="00410371"/>
    <w:rsid w:val="004242F1"/>
    <w:rsid w:val="00427005"/>
    <w:rsid w:val="0043618D"/>
    <w:rsid w:val="004450A9"/>
    <w:rsid w:val="004916D4"/>
    <w:rsid w:val="00493535"/>
    <w:rsid w:val="00495472"/>
    <w:rsid w:val="004B75B7"/>
    <w:rsid w:val="004D4B82"/>
    <w:rsid w:val="004D77B1"/>
    <w:rsid w:val="0051580D"/>
    <w:rsid w:val="005220BE"/>
    <w:rsid w:val="0054665D"/>
    <w:rsid w:val="00547111"/>
    <w:rsid w:val="00565DFB"/>
    <w:rsid w:val="00592D74"/>
    <w:rsid w:val="005A4544"/>
    <w:rsid w:val="005A455D"/>
    <w:rsid w:val="005E0EF1"/>
    <w:rsid w:val="005E2C44"/>
    <w:rsid w:val="005F64FE"/>
    <w:rsid w:val="00600164"/>
    <w:rsid w:val="00606135"/>
    <w:rsid w:val="00611EAF"/>
    <w:rsid w:val="00616062"/>
    <w:rsid w:val="00621188"/>
    <w:rsid w:val="006257ED"/>
    <w:rsid w:val="00664FF1"/>
    <w:rsid w:val="006654ED"/>
    <w:rsid w:val="00695808"/>
    <w:rsid w:val="006A4F93"/>
    <w:rsid w:val="006B34FD"/>
    <w:rsid w:val="006B46FB"/>
    <w:rsid w:val="006E21FB"/>
    <w:rsid w:val="006F79DF"/>
    <w:rsid w:val="0071318F"/>
    <w:rsid w:val="007209C4"/>
    <w:rsid w:val="00746F68"/>
    <w:rsid w:val="00753A1E"/>
    <w:rsid w:val="00767C53"/>
    <w:rsid w:val="00783107"/>
    <w:rsid w:val="00792342"/>
    <w:rsid w:val="007977A8"/>
    <w:rsid w:val="007B512A"/>
    <w:rsid w:val="007C2097"/>
    <w:rsid w:val="007D6A07"/>
    <w:rsid w:val="007E5B13"/>
    <w:rsid w:val="007F7259"/>
    <w:rsid w:val="008040A8"/>
    <w:rsid w:val="008060BF"/>
    <w:rsid w:val="008217B4"/>
    <w:rsid w:val="0082437F"/>
    <w:rsid w:val="008279FA"/>
    <w:rsid w:val="008377E4"/>
    <w:rsid w:val="0084439C"/>
    <w:rsid w:val="008626E7"/>
    <w:rsid w:val="00870EE7"/>
    <w:rsid w:val="00883EA6"/>
    <w:rsid w:val="008863B9"/>
    <w:rsid w:val="008A45A6"/>
    <w:rsid w:val="008E3F62"/>
    <w:rsid w:val="008F29FE"/>
    <w:rsid w:val="008F686C"/>
    <w:rsid w:val="009148DE"/>
    <w:rsid w:val="00941E30"/>
    <w:rsid w:val="009777D9"/>
    <w:rsid w:val="00991B88"/>
    <w:rsid w:val="009A5753"/>
    <w:rsid w:val="009A579D"/>
    <w:rsid w:val="009E2064"/>
    <w:rsid w:val="009E3297"/>
    <w:rsid w:val="009F734F"/>
    <w:rsid w:val="00A06B95"/>
    <w:rsid w:val="00A246B6"/>
    <w:rsid w:val="00A35279"/>
    <w:rsid w:val="00A47E70"/>
    <w:rsid w:val="00A50CF0"/>
    <w:rsid w:val="00A7671C"/>
    <w:rsid w:val="00AA0A8F"/>
    <w:rsid w:val="00AA2CBC"/>
    <w:rsid w:val="00AA4468"/>
    <w:rsid w:val="00AC5820"/>
    <w:rsid w:val="00AD1CD8"/>
    <w:rsid w:val="00B005A8"/>
    <w:rsid w:val="00B0758A"/>
    <w:rsid w:val="00B17642"/>
    <w:rsid w:val="00B258BB"/>
    <w:rsid w:val="00B31823"/>
    <w:rsid w:val="00B44C5E"/>
    <w:rsid w:val="00B5074A"/>
    <w:rsid w:val="00B50CC1"/>
    <w:rsid w:val="00B54706"/>
    <w:rsid w:val="00B67B97"/>
    <w:rsid w:val="00B723B4"/>
    <w:rsid w:val="00B83A8D"/>
    <w:rsid w:val="00B92F8A"/>
    <w:rsid w:val="00B968C8"/>
    <w:rsid w:val="00BA3EC5"/>
    <w:rsid w:val="00BA51D9"/>
    <w:rsid w:val="00BB1D21"/>
    <w:rsid w:val="00BB5DFC"/>
    <w:rsid w:val="00BD21A8"/>
    <w:rsid w:val="00BD279D"/>
    <w:rsid w:val="00BD6BB8"/>
    <w:rsid w:val="00BF69A4"/>
    <w:rsid w:val="00C2486D"/>
    <w:rsid w:val="00C51129"/>
    <w:rsid w:val="00C66BA2"/>
    <w:rsid w:val="00C95985"/>
    <w:rsid w:val="00CA4C9A"/>
    <w:rsid w:val="00CB76D6"/>
    <w:rsid w:val="00CC5026"/>
    <w:rsid w:val="00CC68D0"/>
    <w:rsid w:val="00CE2A24"/>
    <w:rsid w:val="00CF7E41"/>
    <w:rsid w:val="00D03F9A"/>
    <w:rsid w:val="00D06D51"/>
    <w:rsid w:val="00D24991"/>
    <w:rsid w:val="00D466BE"/>
    <w:rsid w:val="00D50255"/>
    <w:rsid w:val="00D66520"/>
    <w:rsid w:val="00D91D52"/>
    <w:rsid w:val="00DC2672"/>
    <w:rsid w:val="00DE0B2E"/>
    <w:rsid w:val="00DE34CF"/>
    <w:rsid w:val="00E0298A"/>
    <w:rsid w:val="00E13F3D"/>
    <w:rsid w:val="00E2341A"/>
    <w:rsid w:val="00E336DD"/>
    <w:rsid w:val="00E34898"/>
    <w:rsid w:val="00E55622"/>
    <w:rsid w:val="00E74E5E"/>
    <w:rsid w:val="00EB09B7"/>
    <w:rsid w:val="00EC7961"/>
    <w:rsid w:val="00EE7D7C"/>
    <w:rsid w:val="00F01932"/>
    <w:rsid w:val="00F149B4"/>
    <w:rsid w:val="00F25D98"/>
    <w:rsid w:val="00F300FB"/>
    <w:rsid w:val="00F3687D"/>
    <w:rsid w:val="00F54108"/>
    <w:rsid w:val="00F67132"/>
    <w:rsid w:val="00F9266B"/>
    <w:rsid w:val="00FA39AC"/>
    <w:rsid w:val="00FB082B"/>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documentManagement/type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purl.org/dc/terms/"/>
    <ds:schemaRef ds:uri="http://www.w3.org/XML/1998/namespace"/>
    <ds:schemaRef ds:uri="b78ce9eb-5c7b-4813-a240-715ccd771d3b"/>
    <ds:schemaRef ds:uri="http://schemas.microsoft.com/sharepoint/v3"/>
    <ds:schemaRef ds:uri="http://purl.org/dc/elements/1.1/"/>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46E5A778-038A-44C6-9713-89C6CB6D0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A757F-8591-425F-997C-0BB32F9AA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10958</Words>
  <Characters>62464</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33</cp:lastModifiedBy>
  <cp:revision>7</cp:revision>
  <cp:lastPrinted>1900-01-01T00:00:00Z</cp:lastPrinted>
  <dcterms:created xsi:type="dcterms:W3CDTF">2020-04-09T17:47:00Z</dcterms:created>
  <dcterms:modified xsi:type="dcterms:W3CDTF">2020-04-09T20:20:00Z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